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53" w:rsidRPr="00D65178" w:rsidRDefault="00607653" w:rsidP="00D65178">
      <w:pPr>
        <w:pStyle w:val="Default"/>
        <w:jc w:val="center"/>
        <w:rPr>
          <w:rFonts w:asciiTheme="minorHAnsi" w:hAnsiTheme="minorHAnsi" w:cstheme="minorHAnsi"/>
        </w:rPr>
      </w:pPr>
      <w:r w:rsidRPr="007E4F04">
        <w:rPr>
          <w:rFonts w:asciiTheme="minorHAnsi" w:hAnsiTheme="minorHAnsi" w:cstheme="minorHAnsi"/>
          <w:b/>
          <w:bCs/>
          <w:sz w:val="22"/>
          <w:szCs w:val="22"/>
        </w:rPr>
        <w:t>COUNTY OF SAN DIEGO</w:t>
      </w:r>
    </w:p>
    <w:p w:rsidR="00607653" w:rsidRPr="00FE7475" w:rsidRDefault="00607653" w:rsidP="00607653">
      <w:pPr>
        <w:pStyle w:val="Default"/>
        <w:jc w:val="center"/>
        <w:rPr>
          <w:rFonts w:asciiTheme="minorHAnsi" w:hAnsiTheme="minorHAnsi" w:cstheme="minorHAnsi"/>
          <w:sz w:val="22"/>
          <w:szCs w:val="22"/>
        </w:rPr>
      </w:pPr>
      <w:r w:rsidRPr="00EC15F0">
        <w:rPr>
          <w:rFonts w:asciiTheme="minorHAnsi" w:hAnsiTheme="minorHAnsi" w:cstheme="minorHAnsi"/>
          <w:b/>
          <w:bCs/>
          <w:sz w:val="22"/>
          <w:szCs w:val="22"/>
        </w:rPr>
        <w:t>BOULEVARD PLANNING GROUP</w:t>
      </w:r>
      <w:r w:rsidR="00D67370" w:rsidRPr="00EC15F0">
        <w:rPr>
          <w:rFonts w:asciiTheme="minorHAnsi" w:hAnsiTheme="minorHAnsi" w:cstheme="minorHAnsi"/>
          <w:b/>
          <w:bCs/>
          <w:sz w:val="22"/>
          <w:szCs w:val="22"/>
        </w:rPr>
        <w:t xml:space="preserve"> (BPG)</w:t>
      </w:r>
    </w:p>
    <w:p w:rsidR="00607653" w:rsidRPr="00453C56" w:rsidRDefault="006A50F0" w:rsidP="00607653">
      <w:pPr>
        <w:pStyle w:val="Default"/>
        <w:jc w:val="center"/>
        <w:rPr>
          <w:rFonts w:asciiTheme="minorHAnsi" w:hAnsiTheme="minorHAnsi" w:cstheme="minorHAnsi"/>
          <w:b/>
          <w:bCs/>
          <w:sz w:val="22"/>
          <w:szCs w:val="22"/>
        </w:rPr>
      </w:pPr>
      <w:r w:rsidRPr="00453C56">
        <w:rPr>
          <w:rFonts w:asciiTheme="minorHAnsi" w:hAnsiTheme="minorHAnsi" w:cstheme="minorHAnsi"/>
          <w:b/>
          <w:bCs/>
          <w:sz w:val="22"/>
          <w:szCs w:val="22"/>
        </w:rPr>
        <w:t>***</w:t>
      </w:r>
      <w:r w:rsidR="00DF4051" w:rsidRPr="00DF4051">
        <w:rPr>
          <w:rFonts w:asciiTheme="minorHAnsi" w:hAnsiTheme="minorHAnsi" w:cstheme="minorHAnsi"/>
          <w:b/>
          <w:bCs/>
          <w:color w:val="FF0000"/>
          <w:sz w:val="22"/>
          <w:szCs w:val="22"/>
        </w:rPr>
        <w:t>DRAFT</w:t>
      </w:r>
      <w:r w:rsidR="00DF4051">
        <w:rPr>
          <w:rFonts w:asciiTheme="minorHAnsi" w:hAnsiTheme="minorHAnsi" w:cstheme="minorHAnsi"/>
          <w:b/>
          <w:bCs/>
          <w:sz w:val="22"/>
          <w:szCs w:val="22"/>
        </w:rPr>
        <w:t xml:space="preserve"> </w:t>
      </w:r>
      <w:r w:rsidR="00681BAE">
        <w:rPr>
          <w:rFonts w:asciiTheme="minorHAnsi" w:hAnsiTheme="minorHAnsi" w:cstheme="minorHAnsi"/>
          <w:b/>
          <w:bCs/>
          <w:sz w:val="22"/>
          <w:szCs w:val="22"/>
        </w:rPr>
        <w:t>MINUTES/SUMMARY FOR MEETING HELD ON OCTOBER 4, 2018</w:t>
      </w:r>
      <w:r w:rsidR="00607653" w:rsidRPr="00453C56">
        <w:rPr>
          <w:rFonts w:asciiTheme="minorHAnsi" w:hAnsiTheme="minorHAnsi" w:cstheme="minorHAnsi"/>
          <w:b/>
          <w:bCs/>
          <w:sz w:val="22"/>
          <w:szCs w:val="22"/>
        </w:rPr>
        <w:t>***</w:t>
      </w:r>
    </w:p>
    <w:p w:rsidR="00607653" w:rsidRPr="00FE7475" w:rsidRDefault="00607653" w:rsidP="00607653">
      <w:pPr>
        <w:pStyle w:val="Default"/>
        <w:jc w:val="center"/>
        <w:rPr>
          <w:rFonts w:asciiTheme="minorHAnsi" w:hAnsiTheme="minorHAnsi" w:cstheme="minorHAnsi"/>
          <w:sz w:val="22"/>
          <w:szCs w:val="22"/>
        </w:rPr>
      </w:pPr>
    </w:p>
    <w:p w:rsidR="006D55A3" w:rsidRPr="002F227D" w:rsidRDefault="00A23446" w:rsidP="00A55AB8">
      <w:pPr>
        <w:pStyle w:val="Default"/>
        <w:rPr>
          <w:rFonts w:asciiTheme="minorHAnsi" w:hAnsiTheme="minorHAnsi" w:cstheme="minorHAnsi"/>
          <w:b/>
          <w:bCs/>
          <w:sz w:val="22"/>
          <w:szCs w:val="22"/>
        </w:rPr>
      </w:pPr>
      <w:r>
        <w:rPr>
          <w:rFonts w:asciiTheme="minorHAnsi" w:hAnsiTheme="minorHAnsi" w:cstheme="minorHAnsi"/>
          <w:b/>
          <w:bCs/>
          <w:sz w:val="22"/>
          <w:szCs w:val="22"/>
        </w:rPr>
        <w:t xml:space="preserve"> </w:t>
      </w:r>
    </w:p>
    <w:p w:rsidR="000E7267" w:rsidRPr="00D65178" w:rsidRDefault="00681BAE" w:rsidP="00A55AB8">
      <w:pPr>
        <w:pStyle w:val="Default"/>
        <w:rPr>
          <w:rFonts w:asciiTheme="minorHAnsi" w:hAnsiTheme="minorHAnsi" w:cstheme="minorHAnsi"/>
          <w:sz w:val="22"/>
          <w:szCs w:val="22"/>
        </w:rPr>
      </w:pPr>
      <w:r>
        <w:rPr>
          <w:rFonts w:asciiTheme="minorHAnsi" w:hAnsiTheme="minorHAnsi" w:cstheme="minorHAnsi"/>
          <w:b/>
          <w:bCs/>
          <w:sz w:val="22"/>
          <w:szCs w:val="22"/>
          <w:u w:val="single"/>
        </w:rPr>
        <w:t xml:space="preserve">MEETING WAS CALLED TO ORDER AT 7PM </w:t>
      </w:r>
      <w:r w:rsidRPr="00681BAE">
        <w:rPr>
          <w:rFonts w:asciiTheme="minorHAnsi" w:hAnsiTheme="minorHAnsi" w:cstheme="minorHAnsi"/>
          <w:bCs/>
          <w:sz w:val="22"/>
          <w:szCs w:val="22"/>
        </w:rPr>
        <w:t>at</w:t>
      </w:r>
      <w:r>
        <w:rPr>
          <w:rFonts w:asciiTheme="minorHAnsi" w:hAnsiTheme="minorHAnsi" w:cstheme="minorHAnsi"/>
          <w:b/>
          <w:bCs/>
          <w:sz w:val="22"/>
          <w:szCs w:val="22"/>
        </w:rPr>
        <w:t xml:space="preserve"> </w:t>
      </w:r>
      <w:r w:rsidRPr="00681BAE">
        <w:rPr>
          <w:rFonts w:asciiTheme="minorHAnsi" w:hAnsiTheme="minorHAnsi" w:cstheme="minorHAnsi"/>
          <w:bCs/>
          <w:sz w:val="22"/>
          <w:szCs w:val="22"/>
        </w:rPr>
        <w:t>the</w:t>
      </w:r>
      <w:r w:rsidR="00607653" w:rsidRPr="00D65178">
        <w:rPr>
          <w:rFonts w:asciiTheme="minorHAnsi" w:hAnsiTheme="minorHAnsi" w:cstheme="minorHAnsi"/>
          <w:b/>
          <w:bCs/>
          <w:sz w:val="22"/>
          <w:szCs w:val="22"/>
        </w:rPr>
        <w:t xml:space="preserve"> </w:t>
      </w:r>
      <w:r w:rsidR="004B7739">
        <w:rPr>
          <w:rFonts w:asciiTheme="minorHAnsi" w:hAnsiTheme="minorHAnsi" w:cstheme="minorHAnsi"/>
          <w:sz w:val="22"/>
          <w:szCs w:val="22"/>
        </w:rPr>
        <w:t>Backcountry Resource Center</w:t>
      </w:r>
      <w:r w:rsidR="002F227D">
        <w:rPr>
          <w:rFonts w:asciiTheme="minorHAnsi" w:hAnsiTheme="minorHAnsi" w:cstheme="minorHAnsi"/>
          <w:sz w:val="22"/>
          <w:szCs w:val="22"/>
        </w:rPr>
        <w:t>- Community Room</w:t>
      </w:r>
      <w:r w:rsidR="008A2082" w:rsidRPr="00D65178">
        <w:rPr>
          <w:rFonts w:asciiTheme="minorHAnsi" w:hAnsiTheme="minorHAnsi" w:cstheme="minorHAnsi"/>
          <w:sz w:val="22"/>
          <w:szCs w:val="22"/>
        </w:rPr>
        <w:t>, 39919</w:t>
      </w:r>
      <w:r w:rsidR="00607653" w:rsidRPr="00D65178">
        <w:rPr>
          <w:rFonts w:asciiTheme="minorHAnsi" w:hAnsiTheme="minorHAnsi" w:cstheme="minorHAnsi"/>
          <w:sz w:val="22"/>
          <w:szCs w:val="22"/>
        </w:rPr>
        <w:t xml:space="preserve"> Ribbonwood Rd, Boulevard CA 91905 (</w:t>
      </w:r>
      <w:r w:rsidR="00A069A6">
        <w:rPr>
          <w:rFonts w:asciiTheme="minorHAnsi" w:hAnsiTheme="minorHAnsi" w:cstheme="minorHAnsi"/>
          <w:sz w:val="22"/>
          <w:szCs w:val="22"/>
        </w:rPr>
        <w:t xml:space="preserve">modular </w:t>
      </w:r>
      <w:r w:rsidR="00607653" w:rsidRPr="00D65178">
        <w:rPr>
          <w:rFonts w:asciiTheme="minorHAnsi" w:hAnsiTheme="minorHAnsi" w:cstheme="minorHAnsi"/>
          <w:sz w:val="22"/>
          <w:szCs w:val="22"/>
        </w:rPr>
        <w:t xml:space="preserve">behind old </w:t>
      </w:r>
      <w:r w:rsidR="00DC0BCD" w:rsidRPr="00D65178">
        <w:rPr>
          <w:rFonts w:asciiTheme="minorHAnsi" w:hAnsiTheme="minorHAnsi" w:cstheme="minorHAnsi"/>
          <w:sz w:val="22"/>
          <w:szCs w:val="22"/>
        </w:rPr>
        <w:t xml:space="preserve">Fire </w:t>
      </w:r>
      <w:r w:rsidR="00607653" w:rsidRPr="00D65178">
        <w:rPr>
          <w:rFonts w:asciiTheme="minorHAnsi" w:hAnsiTheme="minorHAnsi" w:cstheme="minorHAnsi"/>
          <w:sz w:val="22"/>
          <w:szCs w:val="22"/>
        </w:rPr>
        <w:t xml:space="preserve">Station) </w:t>
      </w:r>
    </w:p>
    <w:p w:rsidR="00E36C20" w:rsidRDefault="00E36C20" w:rsidP="00C200B3">
      <w:pPr>
        <w:pStyle w:val="Default"/>
        <w:rPr>
          <w:rFonts w:asciiTheme="minorHAnsi" w:hAnsiTheme="minorHAnsi" w:cstheme="minorHAnsi"/>
          <w:b/>
          <w:bCs/>
          <w:sz w:val="22"/>
          <w:szCs w:val="22"/>
          <w:u w:val="single"/>
        </w:rPr>
      </w:pPr>
    </w:p>
    <w:p w:rsidR="00681BAE" w:rsidRDefault="00607653" w:rsidP="00681BAE">
      <w:pPr>
        <w:pStyle w:val="Default"/>
        <w:rPr>
          <w:rFonts w:asciiTheme="minorHAnsi" w:hAnsiTheme="minorHAnsi" w:cstheme="minorHAnsi"/>
          <w:sz w:val="22"/>
          <w:szCs w:val="22"/>
        </w:rPr>
      </w:pPr>
      <w:r w:rsidRPr="00D65178">
        <w:rPr>
          <w:rFonts w:asciiTheme="minorHAnsi" w:hAnsiTheme="minorHAnsi" w:cstheme="minorHAnsi"/>
          <w:b/>
          <w:bCs/>
          <w:sz w:val="22"/>
          <w:szCs w:val="22"/>
          <w:u w:val="single"/>
        </w:rPr>
        <w:t xml:space="preserve">A. </w:t>
      </w:r>
      <w:r w:rsidR="00681BAE">
        <w:rPr>
          <w:rFonts w:asciiTheme="minorHAnsi" w:hAnsiTheme="minorHAnsi" w:cstheme="minorHAnsi"/>
          <w:b/>
          <w:bCs/>
          <w:sz w:val="22"/>
          <w:szCs w:val="22"/>
          <w:u w:val="single"/>
        </w:rPr>
        <w:t xml:space="preserve">MEMBERS PRESENT: </w:t>
      </w:r>
      <w:r w:rsidRPr="00D65178">
        <w:rPr>
          <w:rFonts w:asciiTheme="minorHAnsi" w:hAnsiTheme="minorHAnsi" w:cstheme="minorHAnsi"/>
          <w:b/>
          <w:bCs/>
          <w:sz w:val="22"/>
          <w:szCs w:val="22"/>
        </w:rPr>
        <w:t xml:space="preserve">1) </w:t>
      </w:r>
      <w:r w:rsidRPr="00D65178">
        <w:rPr>
          <w:rFonts w:asciiTheme="minorHAnsi" w:hAnsiTheme="minorHAnsi" w:cstheme="minorHAnsi"/>
          <w:sz w:val="22"/>
          <w:szCs w:val="22"/>
        </w:rPr>
        <w:t xml:space="preserve">Robert Maupin; </w:t>
      </w:r>
      <w:r w:rsidRPr="00D65178">
        <w:rPr>
          <w:rFonts w:asciiTheme="minorHAnsi" w:hAnsiTheme="minorHAnsi" w:cstheme="minorHAnsi"/>
          <w:b/>
          <w:bCs/>
          <w:sz w:val="22"/>
          <w:szCs w:val="22"/>
        </w:rPr>
        <w:t xml:space="preserve">3) </w:t>
      </w:r>
      <w:r w:rsidRPr="00D65178">
        <w:rPr>
          <w:rFonts w:asciiTheme="minorHAnsi" w:hAnsiTheme="minorHAnsi" w:cstheme="minorHAnsi"/>
          <w:sz w:val="22"/>
          <w:szCs w:val="22"/>
        </w:rPr>
        <w:t xml:space="preserve">Kevin Keane; </w:t>
      </w:r>
      <w:r w:rsidRPr="00D65178">
        <w:rPr>
          <w:rFonts w:asciiTheme="minorHAnsi" w:hAnsiTheme="minorHAnsi" w:cstheme="minorHAnsi"/>
          <w:b/>
          <w:bCs/>
          <w:sz w:val="22"/>
          <w:szCs w:val="22"/>
        </w:rPr>
        <w:t>4</w:t>
      </w:r>
      <w:r w:rsidRPr="00D65178">
        <w:rPr>
          <w:rFonts w:asciiTheme="minorHAnsi" w:hAnsiTheme="minorHAnsi" w:cstheme="minorHAnsi"/>
          <w:sz w:val="22"/>
          <w:szCs w:val="22"/>
        </w:rPr>
        <w:t>) Donna Tisdale; 5</w:t>
      </w:r>
      <w:r w:rsidRPr="00D65178">
        <w:rPr>
          <w:rFonts w:asciiTheme="minorHAnsi" w:hAnsiTheme="minorHAnsi" w:cstheme="minorHAnsi"/>
          <w:b/>
          <w:bCs/>
          <w:sz w:val="22"/>
          <w:szCs w:val="22"/>
        </w:rPr>
        <w:t xml:space="preserve">) </w:t>
      </w:r>
      <w:r w:rsidRPr="00D65178">
        <w:rPr>
          <w:rFonts w:asciiTheme="minorHAnsi" w:hAnsiTheme="minorHAnsi" w:cstheme="minorHAnsi"/>
          <w:sz w:val="22"/>
          <w:szCs w:val="22"/>
        </w:rPr>
        <w:t xml:space="preserve">Michele Strand; </w:t>
      </w:r>
      <w:r w:rsidRPr="00D65178">
        <w:rPr>
          <w:rFonts w:asciiTheme="minorHAnsi" w:hAnsiTheme="minorHAnsi" w:cstheme="minorHAnsi"/>
          <w:b/>
          <w:bCs/>
          <w:sz w:val="22"/>
          <w:szCs w:val="22"/>
        </w:rPr>
        <w:t xml:space="preserve">6) </w:t>
      </w:r>
      <w:r w:rsidR="00A46C75">
        <w:rPr>
          <w:rFonts w:asciiTheme="minorHAnsi" w:hAnsiTheme="minorHAnsi" w:cstheme="minorHAnsi"/>
          <w:sz w:val="22"/>
          <w:szCs w:val="22"/>
        </w:rPr>
        <w:t>Michael Coyne</w:t>
      </w:r>
      <w:r w:rsidRPr="00D65178">
        <w:rPr>
          <w:rFonts w:asciiTheme="minorHAnsi" w:hAnsiTheme="minorHAnsi" w:cstheme="minorHAnsi"/>
          <w:sz w:val="22"/>
          <w:szCs w:val="22"/>
        </w:rPr>
        <w:t xml:space="preserve">; </w:t>
      </w:r>
      <w:r w:rsidRPr="00D65178">
        <w:rPr>
          <w:rFonts w:asciiTheme="minorHAnsi" w:hAnsiTheme="minorHAnsi" w:cstheme="minorHAnsi"/>
          <w:b/>
          <w:bCs/>
          <w:sz w:val="22"/>
          <w:szCs w:val="22"/>
        </w:rPr>
        <w:t xml:space="preserve">7) </w:t>
      </w:r>
      <w:r w:rsidRPr="00D65178">
        <w:rPr>
          <w:rFonts w:asciiTheme="minorHAnsi" w:hAnsiTheme="minorHAnsi" w:cstheme="minorHAnsi"/>
          <w:sz w:val="22"/>
          <w:szCs w:val="22"/>
        </w:rPr>
        <w:t>Ronald Hynum</w:t>
      </w:r>
      <w:r w:rsidR="00681BAE">
        <w:rPr>
          <w:rFonts w:asciiTheme="minorHAnsi" w:hAnsiTheme="minorHAnsi" w:cstheme="minorHAnsi"/>
          <w:sz w:val="22"/>
          <w:szCs w:val="22"/>
        </w:rPr>
        <w:t xml:space="preserve">. </w:t>
      </w:r>
      <w:r w:rsidR="00681BAE" w:rsidRPr="00416D88">
        <w:rPr>
          <w:rFonts w:asciiTheme="minorHAnsi" w:hAnsiTheme="minorHAnsi" w:cstheme="minorHAnsi"/>
          <w:b/>
          <w:sz w:val="22"/>
          <w:szCs w:val="22"/>
          <w:u w:val="single"/>
        </w:rPr>
        <w:t>MEMBERS</w:t>
      </w:r>
      <w:r w:rsidR="00681BAE">
        <w:rPr>
          <w:rFonts w:asciiTheme="minorHAnsi" w:hAnsiTheme="minorHAnsi" w:cstheme="minorHAnsi"/>
          <w:sz w:val="22"/>
          <w:szCs w:val="22"/>
          <w:u w:val="single"/>
        </w:rPr>
        <w:t xml:space="preserve"> </w:t>
      </w:r>
      <w:r w:rsidR="00681BAE" w:rsidRPr="00416D88">
        <w:rPr>
          <w:rFonts w:asciiTheme="minorHAnsi" w:hAnsiTheme="minorHAnsi" w:cstheme="minorHAnsi"/>
          <w:b/>
          <w:sz w:val="22"/>
          <w:szCs w:val="22"/>
          <w:u w:val="single"/>
        </w:rPr>
        <w:t>ABSENT</w:t>
      </w:r>
      <w:r w:rsidR="00681BAE">
        <w:rPr>
          <w:rFonts w:asciiTheme="minorHAnsi" w:hAnsiTheme="minorHAnsi" w:cstheme="minorHAnsi"/>
          <w:sz w:val="22"/>
          <w:szCs w:val="22"/>
          <w:u w:val="single"/>
        </w:rPr>
        <w:t>:</w:t>
      </w:r>
      <w:r w:rsidR="00416D88">
        <w:rPr>
          <w:rFonts w:asciiTheme="minorHAnsi" w:hAnsiTheme="minorHAnsi" w:cstheme="minorHAnsi"/>
          <w:sz w:val="22"/>
          <w:szCs w:val="22"/>
        </w:rPr>
        <w:t xml:space="preserve"> 2) </w:t>
      </w:r>
      <w:r w:rsidR="000A613D">
        <w:rPr>
          <w:rFonts w:asciiTheme="minorHAnsi" w:hAnsiTheme="minorHAnsi" w:cstheme="minorHAnsi"/>
          <w:sz w:val="22"/>
          <w:szCs w:val="22"/>
        </w:rPr>
        <w:t>Earl</w:t>
      </w:r>
      <w:r w:rsidR="00681BAE">
        <w:rPr>
          <w:rFonts w:asciiTheme="minorHAnsi" w:hAnsiTheme="minorHAnsi" w:cstheme="minorHAnsi"/>
          <w:sz w:val="22"/>
          <w:szCs w:val="22"/>
        </w:rPr>
        <w:t xml:space="preserve"> Goodnight</w:t>
      </w:r>
      <w:r w:rsidR="00657E05">
        <w:rPr>
          <w:rFonts w:asciiTheme="minorHAnsi" w:hAnsiTheme="minorHAnsi" w:cstheme="minorHAnsi"/>
          <w:sz w:val="22"/>
          <w:szCs w:val="22"/>
        </w:rPr>
        <w:t xml:space="preserve"> (excused)</w:t>
      </w:r>
      <w:r w:rsidR="00416D88">
        <w:rPr>
          <w:rFonts w:asciiTheme="minorHAnsi" w:hAnsiTheme="minorHAnsi" w:cstheme="minorHAnsi"/>
          <w:sz w:val="22"/>
          <w:szCs w:val="22"/>
        </w:rPr>
        <w:t>.</w:t>
      </w:r>
    </w:p>
    <w:p w:rsidR="00681BAE" w:rsidRPr="00681BAE" w:rsidRDefault="00681BAE" w:rsidP="00681BAE">
      <w:pPr>
        <w:pStyle w:val="Default"/>
        <w:rPr>
          <w:rFonts w:asciiTheme="minorHAnsi" w:hAnsiTheme="minorHAnsi" w:cstheme="minorHAnsi"/>
          <w:sz w:val="22"/>
          <w:szCs w:val="22"/>
        </w:rPr>
      </w:pPr>
    </w:p>
    <w:p w:rsidR="00E36C20" w:rsidRPr="00935A63" w:rsidRDefault="008477CD" w:rsidP="00681BAE">
      <w:pPr>
        <w:pStyle w:val="Default"/>
        <w:rPr>
          <w:rFonts w:asciiTheme="minorHAnsi" w:hAnsiTheme="minorHAnsi" w:cstheme="minorHAnsi"/>
          <w:sz w:val="22"/>
          <w:szCs w:val="22"/>
        </w:rPr>
      </w:pPr>
      <w:r w:rsidRPr="00D65178">
        <w:rPr>
          <w:rFonts w:asciiTheme="minorHAnsi" w:hAnsiTheme="minorHAnsi" w:cstheme="minorHAnsi"/>
          <w:b/>
          <w:bCs/>
          <w:sz w:val="22"/>
          <w:szCs w:val="22"/>
          <w:u w:val="single"/>
        </w:rPr>
        <w:t xml:space="preserve">B. </w:t>
      </w:r>
      <w:r w:rsidR="00607653" w:rsidRPr="00D65178">
        <w:rPr>
          <w:rFonts w:asciiTheme="minorHAnsi" w:hAnsiTheme="minorHAnsi" w:cstheme="minorHAnsi"/>
          <w:b/>
          <w:bCs/>
          <w:sz w:val="22"/>
          <w:szCs w:val="22"/>
          <w:u w:val="single"/>
        </w:rPr>
        <w:t>PLEDGE OF ALLEGIANCE:</w:t>
      </w:r>
      <w:r w:rsidR="00607653" w:rsidRPr="00D65178">
        <w:rPr>
          <w:rFonts w:asciiTheme="minorHAnsi" w:hAnsiTheme="minorHAnsi" w:cstheme="minorHAnsi"/>
          <w:b/>
          <w:bCs/>
          <w:sz w:val="22"/>
          <w:szCs w:val="22"/>
        </w:rPr>
        <w:t xml:space="preserve"> </w:t>
      </w:r>
      <w:r w:rsidR="00607653" w:rsidRPr="00D65178">
        <w:rPr>
          <w:rFonts w:asciiTheme="minorHAnsi" w:hAnsiTheme="minorHAnsi" w:cstheme="minorHAnsi"/>
          <w:sz w:val="22"/>
          <w:szCs w:val="22"/>
        </w:rPr>
        <w:t xml:space="preserve"> </w:t>
      </w:r>
      <w:r w:rsidR="006356A6">
        <w:rPr>
          <w:rFonts w:asciiTheme="minorHAnsi" w:hAnsiTheme="minorHAnsi" w:cstheme="minorHAnsi"/>
          <w:sz w:val="22"/>
          <w:szCs w:val="22"/>
        </w:rPr>
        <w:tab/>
      </w:r>
    </w:p>
    <w:p w:rsidR="00681BAE" w:rsidRDefault="00681BAE" w:rsidP="004B7739">
      <w:pPr>
        <w:pStyle w:val="Default"/>
        <w:rPr>
          <w:rFonts w:asciiTheme="minorHAnsi" w:hAnsiTheme="minorHAnsi" w:cstheme="minorHAnsi"/>
          <w:b/>
          <w:bCs/>
          <w:sz w:val="22"/>
          <w:szCs w:val="22"/>
          <w:u w:val="single"/>
        </w:rPr>
      </w:pPr>
    </w:p>
    <w:p w:rsidR="00E36C20" w:rsidRDefault="00FE5F1B" w:rsidP="004B7739">
      <w:pPr>
        <w:pStyle w:val="Default"/>
        <w:rPr>
          <w:rFonts w:asciiTheme="minorHAnsi" w:hAnsiTheme="minorHAnsi" w:cstheme="minorHAnsi"/>
          <w:b/>
          <w:bCs/>
          <w:sz w:val="22"/>
          <w:szCs w:val="22"/>
          <w:u w:val="single"/>
        </w:rPr>
      </w:pPr>
      <w:r w:rsidRPr="00D65178">
        <w:rPr>
          <w:rFonts w:asciiTheme="minorHAnsi" w:hAnsiTheme="minorHAnsi" w:cstheme="minorHAnsi"/>
          <w:b/>
          <w:bCs/>
          <w:sz w:val="22"/>
          <w:szCs w:val="22"/>
          <w:u w:val="single"/>
        </w:rPr>
        <w:t xml:space="preserve">C. </w:t>
      </w:r>
      <w:r w:rsidR="00BF0D2D" w:rsidRPr="00D65178">
        <w:rPr>
          <w:rFonts w:asciiTheme="minorHAnsi" w:hAnsiTheme="minorHAnsi" w:cstheme="minorHAnsi"/>
          <w:b/>
          <w:bCs/>
          <w:sz w:val="22"/>
          <w:szCs w:val="22"/>
          <w:u w:val="single"/>
        </w:rPr>
        <w:t>M</w:t>
      </w:r>
      <w:r w:rsidR="003410EB" w:rsidRPr="00D65178">
        <w:rPr>
          <w:rFonts w:asciiTheme="minorHAnsi" w:hAnsiTheme="minorHAnsi" w:cstheme="minorHAnsi"/>
          <w:b/>
          <w:bCs/>
          <w:sz w:val="22"/>
          <w:szCs w:val="22"/>
          <w:u w:val="single"/>
        </w:rPr>
        <w:t xml:space="preserve">INUTES/SUMMARY </w:t>
      </w:r>
      <w:r w:rsidR="00D835E7">
        <w:rPr>
          <w:rFonts w:asciiTheme="minorHAnsi" w:hAnsiTheme="minorHAnsi" w:cstheme="minorHAnsi"/>
          <w:b/>
          <w:bCs/>
          <w:sz w:val="22"/>
          <w:szCs w:val="22"/>
          <w:u w:val="single"/>
        </w:rPr>
        <w:t xml:space="preserve">FOR </w:t>
      </w:r>
      <w:r w:rsidR="00191777">
        <w:rPr>
          <w:rFonts w:asciiTheme="minorHAnsi" w:hAnsiTheme="minorHAnsi" w:cstheme="minorHAnsi"/>
          <w:b/>
          <w:bCs/>
          <w:sz w:val="22"/>
          <w:szCs w:val="22"/>
          <w:u w:val="single"/>
        </w:rPr>
        <w:t>SEPTEMBER 6</w:t>
      </w:r>
      <w:r w:rsidR="00191777" w:rsidRPr="00191777">
        <w:rPr>
          <w:rFonts w:asciiTheme="minorHAnsi" w:hAnsiTheme="minorHAnsi" w:cstheme="minorHAnsi"/>
          <w:b/>
          <w:bCs/>
          <w:sz w:val="22"/>
          <w:szCs w:val="22"/>
          <w:u w:val="single"/>
          <w:vertAlign w:val="superscript"/>
        </w:rPr>
        <w:t>TH</w:t>
      </w:r>
      <w:r w:rsidR="00191777">
        <w:rPr>
          <w:rFonts w:asciiTheme="minorHAnsi" w:hAnsiTheme="minorHAnsi" w:cstheme="minorHAnsi"/>
          <w:b/>
          <w:bCs/>
          <w:sz w:val="22"/>
          <w:szCs w:val="22"/>
          <w:u w:val="single"/>
        </w:rPr>
        <w:t xml:space="preserve"> </w:t>
      </w:r>
      <w:r w:rsidR="00E02269" w:rsidRPr="00D65178">
        <w:rPr>
          <w:rFonts w:asciiTheme="minorHAnsi" w:hAnsiTheme="minorHAnsi" w:cstheme="minorHAnsi"/>
          <w:b/>
          <w:bCs/>
          <w:sz w:val="22"/>
          <w:szCs w:val="22"/>
          <w:u w:val="single"/>
        </w:rPr>
        <w:t>MEETING</w:t>
      </w:r>
      <w:r w:rsidR="000C0DE8" w:rsidRPr="00D65178">
        <w:rPr>
          <w:rFonts w:asciiTheme="minorHAnsi" w:hAnsiTheme="minorHAnsi" w:cstheme="minorHAnsi"/>
          <w:b/>
          <w:bCs/>
          <w:sz w:val="22"/>
          <w:szCs w:val="22"/>
          <w:u w:val="single"/>
        </w:rPr>
        <w:t>:</w:t>
      </w:r>
      <w:r w:rsidR="00681BAE">
        <w:rPr>
          <w:rFonts w:asciiTheme="minorHAnsi" w:hAnsiTheme="minorHAnsi" w:cstheme="minorHAnsi"/>
          <w:b/>
          <w:bCs/>
          <w:sz w:val="22"/>
          <w:szCs w:val="22"/>
          <w:u w:val="single"/>
        </w:rPr>
        <w:t xml:space="preserve"> </w:t>
      </w:r>
    </w:p>
    <w:p w:rsidR="00681BAE" w:rsidRPr="00681BAE" w:rsidRDefault="00681BAE" w:rsidP="00681BAE">
      <w:pPr>
        <w:pStyle w:val="Default"/>
        <w:numPr>
          <w:ilvl w:val="0"/>
          <w:numId w:val="15"/>
        </w:numPr>
        <w:rPr>
          <w:rFonts w:asciiTheme="minorHAnsi" w:hAnsiTheme="minorHAnsi" w:cstheme="minorHAnsi"/>
          <w:b/>
          <w:bCs/>
          <w:sz w:val="22"/>
          <w:szCs w:val="22"/>
          <w:u w:val="single"/>
        </w:rPr>
      </w:pPr>
      <w:r>
        <w:rPr>
          <w:rFonts w:asciiTheme="minorHAnsi" w:hAnsiTheme="minorHAnsi" w:cstheme="minorHAnsi"/>
          <w:b/>
          <w:bCs/>
          <w:i/>
          <w:sz w:val="22"/>
          <w:szCs w:val="22"/>
        </w:rPr>
        <w:t>M/S: Maupin/Coyne: Accept minutes/summary for Sept 6</w:t>
      </w:r>
      <w:r w:rsidR="00416D88">
        <w:rPr>
          <w:rFonts w:asciiTheme="minorHAnsi" w:hAnsiTheme="minorHAnsi" w:cstheme="minorHAnsi"/>
          <w:b/>
          <w:bCs/>
          <w:i/>
          <w:sz w:val="22"/>
          <w:szCs w:val="22"/>
        </w:rPr>
        <w:t>th</w:t>
      </w:r>
      <w:r>
        <w:rPr>
          <w:rFonts w:asciiTheme="minorHAnsi" w:hAnsiTheme="minorHAnsi" w:cstheme="minorHAnsi"/>
          <w:b/>
          <w:bCs/>
          <w:i/>
          <w:sz w:val="22"/>
          <w:szCs w:val="22"/>
        </w:rPr>
        <w:t xml:space="preserve"> as written: Passed: 6-0-0</w:t>
      </w:r>
    </w:p>
    <w:p w:rsidR="00681BAE" w:rsidRDefault="00681BAE" w:rsidP="00681BAE">
      <w:pPr>
        <w:pStyle w:val="Default"/>
        <w:ind w:left="720"/>
        <w:rPr>
          <w:rFonts w:asciiTheme="minorHAnsi" w:hAnsiTheme="minorHAnsi" w:cstheme="minorHAnsi"/>
          <w:b/>
          <w:bCs/>
          <w:sz w:val="22"/>
          <w:szCs w:val="22"/>
          <w:u w:val="single"/>
        </w:rPr>
      </w:pPr>
    </w:p>
    <w:p w:rsidR="00061818" w:rsidRDefault="00EB17A8" w:rsidP="004B7739">
      <w:pPr>
        <w:pStyle w:val="Default"/>
        <w:rPr>
          <w:rFonts w:asciiTheme="minorHAnsi" w:hAnsiTheme="minorHAnsi" w:cstheme="minorHAnsi"/>
          <w:sz w:val="22"/>
          <w:szCs w:val="22"/>
        </w:rPr>
      </w:pPr>
      <w:r w:rsidRPr="00D65178">
        <w:rPr>
          <w:rFonts w:asciiTheme="minorHAnsi" w:hAnsiTheme="minorHAnsi" w:cstheme="minorHAnsi"/>
          <w:b/>
          <w:bCs/>
          <w:sz w:val="22"/>
          <w:szCs w:val="22"/>
          <w:u w:val="single"/>
        </w:rPr>
        <w:t>D</w:t>
      </w:r>
      <w:r w:rsidR="00607653" w:rsidRPr="00D65178">
        <w:rPr>
          <w:rFonts w:asciiTheme="minorHAnsi" w:hAnsiTheme="minorHAnsi" w:cstheme="minorHAnsi"/>
          <w:b/>
          <w:bCs/>
          <w:sz w:val="22"/>
          <w:szCs w:val="22"/>
          <w:u w:val="single"/>
        </w:rPr>
        <w:t>. PUBLIC COMMUNICATION:</w:t>
      </w:r>
      <w:r w:rsidR="00607653" w:rsidRPr="00D65178">
        <w:rPr>
          <w:rFonts w:asciiTheme="minorHAnsi" w:hAnsiTheme="minorHAnsi" w:cstheme="minorHAnsi"/>
          <w:b/>
          <w:bCs/>
          <w:sz w:val="22"/>
          <w:szCs w:val="22"/>
        </w:rPr>
        <w:t xml:space="preserve"> </w:t>
      </w:r>
    </w:p>
    <w:p w:rsidR="006D55A3" w:rsidRDefault="00061818" w:rsidP="00061818">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 xml:space="preserve">Consultant Jim Whalen reported that SB237 passed and was signed by Governor Brown. It allows for direct access purchase of energy for non-residential customers. Only 400 MW was authorized for the entire state. </w:t>
      </w:r>
    </w:p>
    <w:p w:rsidR="00061818" w:rsidRDefault="00061818" w:rsidP="00061818">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San Diego County put out a Request for Proposals for their Climate Action Plan and which path to take.</w:t>
      </w:r>
    </w:p>
    <w:p w:rsidR="00E36C20" w:rsidRDefault="00E36C20" w:rsidP="00543E6F">
      <w:pPr>
        <w:pStyle w:val="Default"/>
        <w:tabs>
          <w:tab w:val="left" w:pos="7275"/>
        </w:tabs>
        <w:rPr>
          <w:rFonts w:asciiTheme="minorHAnsi" w:hAnsiTheme="minorHAnsi" w:cstheme="minorHAnsi"/>
          <w:b/>
          <w:bCs/>
          <w:sz w:val="22"/>
          <w:szCs w:val="22"/>
          <w:u w:val="single"/>
        </w:rPr>
      </w:pPr>
    </w:p>
    <w:p w:rsidR="00E36C20" w:rsidRDefault="00607653" w:rsidP="00543E6F">
      <w:pPr>
        <w:pStyle w:val="Default"/>
        <w:tabs>
          <w:tab w:val="left" w:pos="7275"/>
        </w:tabs>
        <w:rPr>
          <w:rFonts w:asciiTheme="minorHAnsi" w:hAnsiTheme="minorHAnsi" w:cstheme="minorHAnsi"/>
          <w:b/>
          <w:bCs/>
          <w:sz w:val="22"/>
          <w:szCs w:val="22"/>
          <w:u w:val="single"/>
        </w:rPr>
      </w:pPr>
      <w:r w:rsidRPr="00EC15F0">
        <w:rPr>
          <w:rFonts w:asciiTheme="minorHAnsi" w:hAnsiTheme="minorHAnsi" w:cstheme="minorHAnsi"/>
          <w:b/>
          <w:bCs/>
          <w:sz w:val="22"/>
          <w:szCs w:val="22"/>
          <w:u w:val="single"/>
        </w:rPr>
        <w:t>E. ACTION ITEMS</w:t>
      </w:r>
      <w:r w:rsidR="008B30D7" w:rsidRPr="00EC15F0">
        <w:rPr>
          <w:rFonts w:asciiTheme="minorHAnsi" w:hAnsiTheme="minorHAnsi" w:cstheme="minorHAnsi"/>
          <w:b/>
          <w:bCs/>
          <w:sz w:val="22"/>
          <w:szCs w:val="22"/>
          <w:u w:val="single"/>
        </w:rPr>
        <w:t xml:space="preserve"> (Agenda items may be taken out of order</w:t>
      </w:r>
      <w:r w:rsidR="009C7B81" w:rsidRPr="00EC15F0">
        <w:rPr>
          <w:rFonts w:asciiTheme="minorHAnsi" w:hAnsiTheme="minorHAnsi" w:cstheme="minorHAnsi"/>
          <w:b/>
          <w:bCs/>
          <w:sz w:val="22"/>
          <w:szCs w:val="22"/>
          <w:u w:val="single"/>
        </w:rPr>
        <w:t xml:space="preserve"> upon request</w:t>
      </w:r>
      <w:r w:rsidR="008B30D7" w:rsidRPr="00EC15F0">
        <w:rPr>
          <w:rFonts w:asciiTheme="minorHAnsi" w:hAnsiTheme="minorHAnsi" w:cstheme="minorHAnsi"/>
          <w:b/>
          <w:bCs/>
          <w:sz w:val="22"/>
          <w:szCs w:val="22"/>
          <w:u w:val="single"/>
        </w:rPr>
        <w:t>)</w:t>
      </w:r>
      <w:r w:rsidR="00590CFE" w:rsidRPr="00EC15F0">
        <w:rPr>
          <w:rFonts w:asciiTheme="minorHAnsi" w:hAnsiTheme="minorHAnsi" w:cstheme="minorHAnsi"/>
          <w:b/>
          <w:bCs/>
          <w:sz w:val="22"/>
          <w:szCs w:val="22"/>
          <w:u w:val="single"/>
        </w:rPr>
        <w:t>:</w:t>
      </w:r>
    </w:p>
    <w:p w:rsidR="00681BAE" w:rsidRPr="00681BAE" w:rsidRDefault="00F31D37" w:rsidP="00F31D37">
      <w:pPr>
        <w:pStyle w:val="Default"/>
        <w:numPr>
          <w:ilvl w:val="0"/>
          <w:numId w:val="14"/>
        </w:numPr>
        <w:spacing w:after="87" w:line="276" w:lineRule="auto"/>
        <w:ind w:left="432"/>
        <w:rPr>
          <w:rFonts w:asciiTheme="minorHAnsi" w:hAnsiTheme="minorHAnsi" w:cstheme="minorHAnsi"/>
          <w:sz w:val="22"/>
          <w:szCs w:val="22"/>
        </w:rPr>
      </w:pPr>
      <w:r>
        <w:rPr>
          <w:rFonts w:asciiTheme="minorHAnsi" w:hAnsiTheme="minorHAnsi" w:cstheme="minorHAnsi"/>
          <w:b/>
          <w:sz w:val="22"/>
          <w:szCs w:val="22"/>
          <w:u w:val="single"/>
        </w:rPr>
        <w:t xml:space="preserve">PDS2018-VAR-18-008: </w:t>
      </w:r>
    </w:p>
    <w:p w:rsidR="00681BAE" w:rsidRDefault="00F31D37"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 xml:space="preserve">Applicant, Pintar Investment Company Residential </w:t>
      </w:r>
      <w:r w:rsidR="00E36C20">
        <w:rPr>
          <w:rFonts w:asciiTheme="minorHAnsi" w:hAnsiTheme="minorHAnsi" w:cstheme="minorHAnsi"/>
          <w:sz w:val="22"/>
          <w:szCs w:val="22"/>
        </w:rPr>
        <w:t>LP</w:t>
      </w:r>
      <w:r w:rsidR="00657E05">
        <w:rPr>
          <w:rFonts w:asciiTheme="minorHAnsi" w:hAnsiTheme="minorHAnsi" w:cstheme="minorHAnsi"/>
          <w:sz w:val="22"/>
          <w:szCs w:val="22"/>
        </w:rPr>
        <w:t xml:space="preserve"> requested</w:t>
      </w:r>
      <w:r>
        <w:rPr>
          <w:rFonts w:asciiTheme="minorHAnsi" w:hAnsiTheme="minorHAnsi" w:cstheme="minorHAnsi"/>
          <w:sz w:val="22"/>
          <w:szCs w:val="22"/>
        </w:rPr>
        <w:t xml:space="preserve"> an administrative variance for reduced setbacks at 2170 Dorothy Ave, Boulevard (APN 612-140-44-00). </w:t>
      </w:r>
    </w:p>
    <w:p w:rsidR="00F31D37" w:rsidRDefault="00F31D37"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Applicant states the reduced setbacks would be similar to what exists in the neighborhood. Application is related to an enforcement action by the County.</w:t>
      </w:r>
      <w:r w:rsidR="00681BAE">
        <w:rPr>
          <w:rFonts w:asciiTheme="minorHAnsi" w:hAnsiTheme="minorHAnsi" w:cstheme="minorHAnsi"/>
          <w:sz w:val="22"/>
          <w:szCs w:val="22"/>
        </w:rPr>
        <w:t xml:space="preserve"> </w:t>
      </w:r>
    </w:p>
    <w:p w:rsidR="00681BAE" w:rsidRDefault="00681BAE"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 xml:space="preserve">Project manager informed Chair Tisdale that aerial photos showed the addition in question </w:t>
      </w:r>
      <w:r w:rsidR="00416D88">
        <w:rPr>
          <w:rFonts w:asciiTheme="minorHAnsi" w:hAnsiTheme="minorHAnsi" w:cstheme="minorHAnsi"/>
          <w:sz w:val="22"/>
          <w:szCs w:val="22"/>
        </w:rPr>
        <w:t>had been in place</w:t>
      </w:r>
      <w:r>
        <w:rPr>
          <w:rFonts w:asciiTheme="minorHAnsi" w:hAnsiTheme="minorHAnsi" w:cstheme="minorHAnsi"/>
          <w:sz w:val="22"/>
          <w:szCs w:val="22"/>
        </w:rPr>
        <w:t xml:space="preserve"> since at least 2003.</w:t>
      </w:r>
    </w:p>
    <w:p w:rsidR="00681BAE" w:rsidRDefault="00681BAE"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 xml:space="preserve">Chair Tisdale reported visiting the site and displayed photos she had taken showing similar close setbacks at other properties within the old Witcher’s Grove subdivision that was originally </w:t>
      </w:r>
      <w:r w:rsidR="0044671A">
        <w:rPr>
          <w:rFonts w:asciiTheme="minorHAnsi" w:hAnsiTheme="minorHAnsi" w:cstheme="minorHAnsi"/>
          <w:sz w:val="22"/>
          <w:szCs w:val="22"/>
        </w:rPr>
        <w:t xml:space="preserve">intended </w:t>
      </w:r>
      <w:r>
        <w:rPr>
          <w:rFonts w:asciiTheme="minorHAnsi" w:hAnsiTheme="minorHAnsi" w:cstheme="minorHAnsi"/>
          <w:sz w:val="22"/>
          <w:szCs w:val="22"/>
        </w:rPr>
        <w:t>for weekend cabins.</w:t>
      </w:r>
    </w:p>
    <w:p w:rsidR="00681BAE" w:rsidRDefault="00681BAE"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 xml:space="preserve">No opposition to the variance request </w:t>
      </w:r>
      <w:r w:rsidR="00416D88">
        <w:rPr>
          <w:rFonts w:asciiTheme="minorHAnsi" w:hAnsiTheme="minorHAnsi" w:cstheme="minorHAnsi"/>
          <w:sz w:val="22"/>
          <w:szCs w:val="22"/>
        </w:rPr>
        <w:t>was expressed.</w:t>
      </w:r>
    </w:p>
    <w:p w:rsidR="00681BAE" w:rsidRDefault="00681BAE"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b/>
          <w:i/>
          <w:sz w:val="22"/>
          <w:szCs w:val="22"/>
        </w:rPr>
        <w:t>M/S: Hynum/Keane: Approve variance request for 2170 Dorothy: Passed: 6-0-0.</w:t>
      </w:r>
      <w:r>
        <w:rPr>
          <w:rFonts w:asciiTheme="minorHAnsi" w:hAnsiTheme="minorHAnsi" w:cstheme="minorHAnsi"/>
          <w:sz w:val="22"/>
          <w:szCs w:val="22"/>
        </w:rPr>
        <w:t xml:space="preserve"> </w:t>
      </w:r>
    </w:p>
    <w:p w:rsidR="0044671A" w:rsidRDefault="00943D82" w:rsidP="00935A63">
      <w:pPr>
        <w:pStyle w:val="Default"/>
        <w:numPr>
          <w:ilvl w:val="0"/>
          <w:numId w:val="14"/>
        </w:numPr>
        <w:spacing w:after="87" w:line="276" w:lineRule="auto"/>
        <w:ind w:left="432"/>
        <w:rPr>
          <w:rFonts w:asciiTheme="minorHAnsi" w:hAnsiTheme="minorHAnsi" w:cstheme="minorHAnsi"/>
          <w:sz w:val="22"/>
          <w:szCs w:val="22"/>
        </w:rPr>
      </w:pPr>
      <w:r w:rsidRPr="00F31D37">
        <w:rPr>
          <w:rFonts w:asciiTheme="minorHAnsi" w:hAnsiTheme="minorHAnsi" w:cstheme="minorHAnsi"/>
          <w:b/>
          <w:sz w:val="22"/>
          <w:szCs w:val="22"/>
          <w:u w:val="single"/>
        </w:rPr>
        <w:t xml:space="preserve">SHOULD THE GROUP REQUEST A HEALTH IMPACT ASSESSMENT </w:t>
      </w:r>
      <w:r w:rsidR="001E41A6">
        <w:rPr>
          <w:rFonts w:asciiTheme="minorHAnsi" w:hAnsiTheme="minorHAnsi" w:cstheme="minorHAnsi"/>
          <w:b/>
          <w:sz w:val="22"/>
          <w:szCs w:val="22"/>
          <w:u w:val="single"/>
        </w:rPr>
        <w:t xml:space="preserve">(HIA) </w:t>
      </w:r>
      <w:r w:rsidRPr="00F31D37">
        <w:rPr>
          <w:rFonts w:asciiTheme="minorHAnsi" w:hAnsiTheme="minorHAnsi" w:cstheme="minorHAnsi"/>
          <w:b/>
          <w:sz w:val="22"/>
          <w:szCs w:val="22"/>
          <w:u w:val="single"/>
        </w:rPr>
        <w:t>BE CONDUC</w:t>
      </w:r>
      <w:r>
        <w:rPr>
          <w:rFonts w:asciiTheme="minorHAnsi" w:hAnsiTheme="minorHAnsi" w:cstheme="minorHAnsi"/>
          <w:b/>
          <w:sz w:val="22"/>
          <w:szCs w:val="22"/>
          <w:u w:val="single"/>
        </w:rPr>
        <w:t xml:space="preserve">TED BY THE COUNTY </w:t>
      </w:r>
      <w:r w:rsidRPr="00F31D37">
        <w:rPr>
          <w:rFonts w:asciiTheme="minorHAnsi" w:hAnsiTheme="minorHAnsi" w:cstheme="minorHAnsi"/>
          <w:b/>
          <w:sz w:val="22"/>
          <w:szCs w:val="22"/>
          <w:u w:val="single"/>
        </w:rPr>
        <w:t xml:space="preserve">FOR ADVERSE HEALTH IMPACTS RELATED TO INDUSTRIAL WIND TURBINES? </w:t>
      </w:r>
      <w:r>
        <w:rPr>
          <w:rFonts w:asciiTheme="minorHAnsi" w:hAnsiTheme="minorHAnsi" w:cstheme="minorHAnsi"/>
          <w:sz w:val="22"/>
          <w:szCs w:val="22"/>
        </w:rPr>
        <w:t xml:space="preserve"> </w:t>
      </w:r>
    </w:p>
    <w:p w:rsidR="0044671A" w:rsidRPr="0044671A" w:rsidRDefault="00943D82"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A </w:t>
      </w:r>
      <w:r w:rsidRPr="00F31D37">
        <w:rPr>
          <w:rFonts w:asciiTheme="minorHAnsi" w:hAnsiTheme="minorHAnsi" w:cstheme="minorHAnsi"/>
          <w:color w:val="212121"/>
          <w:sz w:val="22"/>
          <w:szCs w:val="22"/>
        </w:rPr>
        <w:t>Health Impact Assessment (HIA) i</w:t>
      </w:r>
      <w:r>
        <w:rPr>
          <w:rFonts w:asciiTheme="minorHAnsi" w:hAnsiTheme="minorHAnsi" w:cstheme="minorHAnsi"/>
          <w:color w:val="212121"/>
          <w:sz w:val="22"/>
          <w:szCs w:val="22"/>
        </w:rPr>
        <w:t xml:space="preserve">s a decision-support tool utilized </w:t>
      </w:r>
      <w:r w:rsidRPr="00F31D37">
        <w:rPr>
          <w:rFonts w:asciiTheme="minorHAnsi" w:hAnsiTheme="minorHAnsi" w:cstheme="minorHAnsi"/>
          <w:color w:val="212121"/>
          <w:sz w:val="22"/>
          <w:szCs w:val="22"/>
        </w:rPr>
        <w:t xml:space="preserve">to promote sustainable and healthy communities. The foundation of a healthy community is strongest when built upon a decision-making process that balances environmental, social, and economic factors to promote the health and well-being of its members. </w:t>
      </w:r>
    </w:p>
    <w:p w:rsidR="00935A63" w:rsidRPr="0044671A" w:rsidRDefault="00943D82" w:rsidP="0098244A">
      <w:pPr>
        <w:pStyle w:val="Default"/>
        <w:numPr>
          <w:ilvl w:val="0"/>
          <w:numId w:val="16"/>
        </w:numPr>
        <w:spacing w:after="87" w:line="276" w:lineRule="auto"/>
        <w:ind w:left="720"/>
        <w:rPr>
          <w:rFonts w:asciiTheme="minorHAnsi" w:hAnsiTheme="minorHAnsi" w:cstheme="minorHAnsi"/>
          <w:sz w:val="22"/>
          <w:szCs w:val="22"/>
        </w:rPr>
      </w:pPr>
      <w:r w:rsidRPr="00F31D37">
        <w:rPr>
          <w:rFonts w:asciiTheme="minorHAnsi" w:hAnsiTheme="minorHAnsi" w:cstheme="minorHAnsi"/>
          <w:color w:val="212121"/>
          <w:sz w:val="22"/>
          <w:szCs w:val="22"/>
        </w:rPr>
        <w:t>HIA is a tool designed to investigate how a proposed program, project, policy, or plan may impact health and well-being and inform decision-makers of these potential outcomes before the decision is made.</w:t>
      </w:r>
    </w:p>
    <w:p w:rsidR="0044671A" w:rsidRPr="0044671A" w:rsidRDefault="0044671A"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color w:val="212121"/>
          <w:sz w:val="22"/>
          <w:szCs w:val="22"/>
        </w:rPr>
        <w:t>Discussion regarding the current complaints from turbine-impacted residents and new wind turbines proposed by Terra-</w:t>
      </w:r>
      <w:r w:rsidR="000A613D">
        <w:rPr>
          <w:rFonts w:asciiTheme="minorHAnsi" w:hAnsiTheme="minorHAnsi" w:cstheme="minorHAnsi"/>
          <w:color w:val="212121"/>
          <w:sz w:val="22"/>
          <w:szCs w:val="22"/>
        </w:rPr>
        <w:t>Gen that</w:t>
      </w:r>
      <w:r>
        <w:rPr>
          <w:rFonts w:asciiTheme="minorHAnsi" w:hAnsiTheme="minorHAnsi" w:cstheme="minorHAnsi"/>
          <w:color w:val="212121"/>
          <w:sz w:val="22"/>
          <w:szCs w:val="22"/>
        </w:rPr>
        <w:t xml:space="preserve"> will impact even more Boulevard area residents</w:t>
      </w:r>
      <w:r w:rsidR="00416D88">
        <w:rPr>
          <w:rFonts w:asciiTheme="minorHAnsi" w:hAnsiTheme="minorHAnsi" w:cstheme="minorHAnsi"/>
          <w:color w:val="212121"/>
          <w:sz w:val="22"/>
          <w:szCs w:val="22"/>
        </w:rPr>
        <w:t xml:space="preserve">. </w:t>
      </w:r>
      <w:r>
        <w:rPr>
          <w:rFonts w:asciiTheme="minorHAnsi" w:hAnsiTheme="minorHAnsi" w:cstheme="minorHAnsi"/>
          <w:color w:val="212121"/>
          <w:sz w:val="22"/>
          <w:szCs w:val="22"/>
        </w:rPr>
        <w:t xml:space="preserve"> </w:t>
      </w:r>
      <w:r w:rsidR="00416D88">
        <w:rPr>
          <w:rFonts w:asciiTheme="minorHAnsi" w:hAnsiTheme="minorHAnsi" w:cstheme="minorHAnsi"/>
          <w:color w:val="212121"/>
          <w:sz w:val="22"/>
          <w:szCs w:val="22"/>
        </w:rPr>
        <w:t xml:space="preserve">It </w:t>
      </w:r>
      <w:r>
        <w:rPr>
          <w:rFonts w:asciiTheme="minorHAnsi" w:hAnsiTheme="minorHAnsi" w:cstheme="minorHAnsi"/>
          <w:color w:val="212121"/>
          <w:sz w:val="22"/>
          <w:szCs w:val="22"/>
        </w:rPr>
        <w:t>is critical to have a legitimate HIA conducted before decisions on new turbines are made.</w:t>
      </w:r>
    </w:p>
    <w:p w:rsidR="0044671A" w:rsidRDefault="0044671A"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b/>
          <w:i/>
          <w:sz w:val="22"/>
          <w:szCs w:val="22"/>
        </w:rPr>
        <w:lastRenderedPageBreak/>
        <w:t>M/S: Maupin/Coyne: Authorize Chair to request a formal Health Impact Assessment to investigate adverse health impacts from industrial wind turbines: Passed: 6-0-0.</w:t>
      </w:r>
    </w:p>
    <w:p w:rsidR="0044671A" w:rsidRPr="0044671A" w:rsidRDefault="00EF6906" w:rsidP="00935A63">
      <w:pPr>
        <w:pStyle w:val="Default"/>
        <w:numPr>
          <w:ilvl w:val="0"/>
          <w:numId w:val="14"/>
        </w:numPr>
        <w:spacing w:after="87" w:line="276" w:lineRule="auto"/>
        <w:ind w:left="432"/>
        <w:rPr>
          <w:rFonts w:asciiTheme="minorHAnsi" w:hAnsiTheme="minorHAnsi" w:cstheme="minorHAnsi"/>
          <w:sz w:val="22"/>
          <w:szCs w:val="22"/>
        </w:rPr>
      </w:pPr>
      <w:r w:rsidRPr="00935A63">
        <w:rPr>
          <w:rFonts w:asciiTheme="minorHAnsi" w:hAnsiTheme="minorHAnsi" w:cstheme="minorHAnsi"/>
          <w:b/>
          <w:sz w:val="22"/>
          <w:szCs w:val="22"/>
          <w:u w:val="single"/>
        </w:rPr>
        <w:t>SHOULD THE GROUP AUTHORIZE THE CHAIR TO SUBMIT COMMENTS ON THE SUPPLEMENTAL EIS FOR ENERGIA SIERRA JUAREZ WIND AND CRO</w:t>
      </w:r>
      <w:r w:rsidR="00935A63" w:rsidRPr="00935A63">
        <w:rPr>
          <w:rFonts w:asciiTheme="minorHAnsi" w:hAnsiTheme="minorHAnsi" w:cstheme="minorHAnsi"/>
          <w:b/>
          <w:sz w:val="22"/>
          <w:szCs w:val="22"/>
          <w:u w:val="single"/>
        </w:rPr>
        <w:t xml:space="preserve">SS-BORDER LINE: </w:t>
      </w:r>
    </w:p>
    <w:p w:rsidR="0044671A" w:rsidRPr="0044671A" w:rsidRDefault="00935A63" w:rsidP="0098244A">
      <w:pPr>
        <w:pStyle w:val="Default"/>
        <w:numPr>
          <w:ilvl w:val="0"/>
          <w:numId w:val="17"/>
        </w:numPr>
        <w:spacing w:after="87" w:line="276" w:lineRule="auto"/>
        <w:ind w:left="720"/>
        <w:rPr>
          <w:rFonts w:asciiTheme="minorHAnsi" w:hAnsiTheme="minorHAnsi" w:cstheme="minorHAnsi"/>
          <w:sz w:val="22"/>
          <w:szCs w:val="22"/>
        </w:rPr>
      </w:pPr>
      <w:r w:rsidRPr="00935A63">
        <w:rPr>
          <w:rFonts w:asciiTheme="minorHAnsi" w:hAnsiTheme="minorHAnsi" w:cstheme="minorHAnsi"/>
          <w:color w:val="292929"/>
          <w:sz w:val="22"/>
          <w:szCs w:val="22"/>
        </w:rPr>
        <w:t xml:space="preserve">On September 26, 2018, the Office of Electricity issued the Supplemental Environmental Impact Statement (EIS) for the Energia Sierra Juarez (ESJ) U.S. Transmission </w:t>
      </w:r>
      <w:r w:rsidR="006356A6">
        <w:rPr>
          <w:rFonts w:asciiTheme="minorHAnsi" w:hAnsiTheme="minorHAnsi" w:cstheme="minorHAnsi"/>
          <w:color w:val="292929"/>
          <w:sz w:val="22"/>
          <w:szCs w:val="22"/>
        </w:rPr>
        <w:t xml:space="preserve">Line Project (DOE/EIS-0414-S1) to address two deficiencies: they must address distributed generation alternative closer to consumers and they must take a ‘hard look’ at potential impacts to Mexico. </w:t>
      </w:r>
    </w:p>
    <w:p w:rsidR="00EF6906" w:rsidRPr="0044671A" w:rsidRDefault="00935A63" w:rsidP="0098244A">
      <w:pPr>
        <w:pStyle w:val="Default"/>
        <w:numPr>
          <w:ilvl w:val="0"/>
          <w:numId w:val="17"/>
        </w:numPr>
        <w:spacing w:after="87" w:line="276" w:lineRule="auto"/>
        <w:ind w:left="720"/>
        <w:rPr>
          <w:rFonts w:asciiTheme="minorHAnsi" w:hAnsiTheme="minorHAnsi" w:cstheme="minorHAnsi"/>
          <w:sz w:val="22"/>
          <w:szCs w:val="22"/>
        </w:rPr>
      </w:pPr>
      <w:r w:rsidRPr="00935A63">
        <w:rPr>
          <w:rFonts w:asciiTheme="minorHAnsi" w:hAnsiTheme="minorHAnsi" w:cstheme="minorHAnsi"/>
          <w:color w:val="292929"/>
          <w:sz w:val="22"/>
          <w:szCs w:val="22"/>
        </w:rPr>
        <w:t>DOE prepared this Supplemental EIS in response to an August 29, 2017 Order by the Southern District of California (“the Cour</w:t>
      </w:r>
      <w:r w:rsidR="00944BA3">
        <w:rPr>
          <w:rFonts w:asciiTheme="minorHAnsi" w:hAnsiTheme="minorHAnsi" w:cstheme="minorHAnsi"/>
          <w:color w:val="292929"/>
          <w:sz w:val="22"/>
          <w:szCs w:val="22"/>
        </w:rPr>
        <w:t xml:space="preserve">t”). </w:t>
      </w:r>
      <w:r w:rsidRPr="00935A63">
        <w:rPr>
          <w:rFonts w:asciiTheme="minorHAnsi" w:hAnsiTheme="minorHAnsi" w:cstheme="minorHAnsi"/>
          <w:color w:val="292929"/>
          <w:sz w:val="22"/>
          <w:szCs w:val="22"/>
        </w:rPr>
        <w:t>The U.S. ESJ transmission line continues to operate, transmitting electricity generated at the Mexican Wind Farm to the electric grid in California</w:t>
      </w:r>
      <w:r>
        <w:rPr>
          <w:rFonts w:asciiTheme="minorHAnsi" w:hAnsiTheme="minorHAnsi" w:cstheme="minorHAnsi"/>
          <w:color w:val="292929"/>
          <w:sz w:val="22"/>
          <w:szCs w:val="22"/>
        </w:rPr>
        <w:t xml:space="preserve">. </w:t>
      </w:r>
    </w:p>
    <w:p w:rsidR="0044671A" w:rsidRPr="0044671A" w:rsidRDefault="0044671A" w:rsidP="0098244A">
      <w:pPr>
        <w:pStyle w:val="Default"/>
        <w:numPr>
          <w:ilvl w:val="0"/>
          <w:numId w:val="17"/>
        </w:numPr>
        <w:spacing w:after="87" w:line="276" w:lineRule="auto"/>
        <w:ind w:left="720"/>
        <w:rPr>
          <w:rFonts w:asciiTheme="minorHAnsi" w:hAnsiTheme="minorHAnsi" w:cstheme="minorHAnsi"/>
          <w:sz w:val="22"/>
          <w:szCs w:val="22"/>
        </w:rPr>
      </w:pPr>
      <w:r>
        <w:rPr>
          <w:rFonts w:asciiTheme="minorHAnsi" w:hAnsiTheme="minorHAnsi" w:cstheme="minorHAnsi"/>
          <w:color w:val="292929"/>
          <w:sz w:val="22"/>
          <w:szCs w:val="22"/>
        </w:rPr>
        <w:t xml:space="preserve">Discussion on current situation and errors in SEIS reported by Chair Tisdale. </w:t>
      </w:r>
    </w:p>
    <w:p w:rsidR="0044671A" w:rsidRPr="00935A63" w:rsidRDefault="0044671A" w:rsidP="0098244A">
      <w:pPr>
        <w:pStyle w:val="Default"/>
        <w:numPr>
          <w:ilvl w:val="0"/>
          <w:numId w:val="17"/>
        </w:numPr>
        <w:spacing w:after="87" w:line="276" w:lineRule="auto"/>
        <w:ind w:left="720"/>
        <w:rPr>
          <w:rFonts w:asciiTheme="minorHAnsi" w:hAnsiTheme="minorHAnsi" w:cstheme="minorHAnsi"/>
          <w:sz w:val="22"/>
          <w:szCs w:val="22"/>
        </w:rPr>
      </w:pPr>
      <w:r>
        <w:rPr>
          <w:rFonts w:asciiTheme="minorHAnsi" w:hAnsiTheme="minorHAnsi" w:cstheme="minorHAnsi"/>
          <w:b/>
          <w:i/>
          <w:color w:val="292929"/>
          <w:sz w:val="22"/>
          <w:szCs w:val="22"/>
        </w:rPr>
        <w:t>M/S: Hynum/Strand: Authorize the Chair to submit comments on the Energia Sierra Juarez SEIS: Passed: 6-0-0</w:t>
      </w:r>
    </w:p>
    <w:p w:rsidR="00E36C20" w:rsidRPr="001E41A6" w:rsidRDefault="00F1592E" w:rsidP="001E41A6">
      <w:pPr>
        <w:pStyle w:val="Default"/>
        <w:spacing w:after="87" w:line="276" w:lineRule="auto"/>
        <w:ind w:left="72"/>
        <w:rPr>
          <w:rFonts w:asciiTheme="minorHAnsi" w:hAnsiTheme="minorHAnsi" w:cstheme="minorHAnsi"/>
          <w:sz w:val="22"/>
          <w:szCs w:val="22"/>
        </w:rPr>
      </w:pPr>
      <w:r w:rsidRPr="00943D82">
        <w:rPr>
          <w:rFonts w:asciiTheme="minorHAnsi" w:hAnsiTheme="minorHAnsi" w:cstheme="minorHAnsi"/>
          <w:b/>
          <w:bCs/>
          <w:sz w:val="22"/>
          <w:szCs w:val="22"/>
          <w:u w:val="single"/>
        </w:rPr>
        <w:t>E</w:t>
      </w:r>
      <w:r w:rsidR="00607653" w:rsidRPr="00943D82">
        <w:rPr>
          <w:rFonts w:asciiTheme="minorHAnsi" w:hAnsiTheme="minorHAnsi" w:cstheme="minorHAnsi"/>
          <w:b/>
          <w:bCs/>
          <w:sz w:val="22"/>
          <w:szCs w:val="22"/>
          <w:u w:val="single"/>
        </w:rPr>
        <w:t>. GROUP BUSINESS</w:t>
      </w:r>
      <w:r w:rsidR="00257119" w:rsidRPr="00943D82">
        <w:rPr>
          <w:rFonts w:asciiTheme="minorHAnsi" w:hAnsiTheme="minorHAnsi" w:cstheme="minorHAnsi"/>
          <w:b/>
          <w:bCs/>
          <w:sz w:val="22"/>
          <w:szCs w:val="22"/>
          <w:u w:val="single"/>
        </w:rPr>
        <w:t xml:space="preserve"> &amp; PROJECT UPDATES</w:t>
      </w:r>
      <w:r w:rsidR="007414B5" w:rsidRPr="00943D82">
        <w:rPr>
          <w:rFonts w:asciiTheme="minorHAnsi" w:hAnsiTheme="minorHAnsi" w:cstheme="minorHAnsi"/>
          <w:b/>
          <w:bCs/>
          <w:sz w:val="22"/>
          <w:szCs w:val="22"/>
          <w:u w:val="single"/>
        </w:rPr>
        <w:t xml:space="preserve"> –</w:t>
      </w:r>
      <w:r w:rsidR="007414B5" w:rsidRPr="00943D82">
        <w:rPr>
          <w:rFonts w:asciiTheme="minorHAnsi" w:hAnsiTheme="minorHAnsi" w:cstheme="minorHAnsi"/>
          <w:sz w:val="22"/>
          <w:szCs w:val="22"/>
        </w:rPr>
        <w:t xml:space="preserve"> </w:t>
      </w:r>
      <w:r w:rsidR="007414B5" w:rsidRPr="00943D82">
        <w:rPr>
          <w:rFonts w:asciiTheme="minorHAnsi" w:hAnsiTheme="minorHAnsi" w:cstheme="minorHAnsi"/>
          <w:b/>
          <w:i/>
          <w:sz w:val="22"/>
          <w:szCs w:val="22"/>
          <w:u w:val="single"/>
        </w:rPr>
        <w:t>DISCUSSION ONLY</w:t>
      </w:r>
      <w:r w:rsidR="007414B5" w:rsidRPr="00943D82">
        <w:rPr>
          <w:rFonts w:asciiTheme="minorHAnsi" w:hAnsiTheme="minorHAnsi" w:cstheme="minorHAnsi"/>
          <w:sz w:val="22"/>
          <w:szCs w:val="22"/>
        </w:rPr>
        <w:t xml:space="preserve"> </w:t>
      </w:r>
    </w:p>
    <w:p w:rsidR="002B69E5" w:rsidRPr="0044671A" w:rsidRDefault="007414B5" w:rsidP="002B69E5">
      <w:pPr>
        <w:pStyle w:val="Default"/>
        <w:numPr>
          <w:ilvl w:val="0"/>
          <w:numId w:val="1"/>
        </w:numPr>
        <w:spacing w:after="87"/>
        <w:ind w:left="432"/>
        <w:rPr>
          <w:rFonts w:asciiTheme="minorHAnsi" w:hAnsiTheme="minorHAnsi" w:cstheme="minorHAnsi"/>
          <w:sz w:val="22"/>
          <w:szCs w:val="22"/>
          <w:u w:val="single"/>
        </w:rPr>
      </w:pPr>
      <w:r w:rsidRPr="00D65178">
        <w:rPr>
          <w:rFonts w:asciiTheme="minorHAnsi" w:hAnsiTheme="minorHAnsi" w:cstheme="minorHAnsi"/>
          <w:b/>
          <w:sz w:val="22"/>
          <w:szCs w:val="22"/>
          <w:u w:val="single"/>
        </w:rPr>
        <w:t>ANNOUNCEMENTS &amp; CORRESPONDENCE:</w:t>
      </w:r>
      <w:r w:rsidR="00AC45B9" w:rsidRPr="00D65178">
        <w:rPr>
          <w:rFonts w:asciiTheme="minorHAnsi" w:hAnsiTheme="minorHAnsi" w:cstheme="minorHAnsi"/>
          <w:b/>
          <w:sz w:val="22"/>
          <w:szCs w:val="22"/>
          <w:u w:val="single"/>
        </w:rPr>
        <w:t xml:space="preserve"> </w:t>
      </w:r>
    </w:p>
    <w:p w:rsidR="0098244A" w:rsidRDefault="0044671A" w:rsidP="0098244A">
      <w:pPr>
        <w:pStyle w:val="Default"/>
        <w:numPr>
          <w:ilvl w:val="0"/>
          <w:numId w:val="18"/>
        </w:numPr>
        <w:spacing w:after="87"/>
        <w:ind w:left="720"/>
        <w:rPr>
          <w:rFonts w:asciiTheme="minorHAnsi" w:hAnsiTheme="minorHAnsi" w:cstheme="minorHAnsi"/>
          <w:sz w:val="22"/>
          <w:szCs w:val="22"/>
          <w:u w:val="single"/>
        </w:rPr>
      </w:pPr>
      <w:r>
        <w:rPr>
          <w:rFonts w:asciiTheme="minorHAnsi" w:hAnsiTheme="minorHAnsi" w:cstheme="minorHAnsi"/>
          <w:sz w:val="22"/>
          <w:szCs w:val="22"/>
        </w:rPr>
        <w:t xml:space="preserve">Chair Tisdale distributed copies of </w:t>
      </w:r>
      <w:r w:rsidR="00416D88">
        <w:rPr>
          <w:rFonts w:asciiTheme="minorHAnsi" w:hAnsiTheme="minorHAnsi" w:cstheme="minorHAnsi"/>
          <w:sz w:val="22"/>
          <w:szCs w:val="22"/>
        </w:rPr>
        <w:t xml:space="preserve">a preliminary map showing </w:t>
      </w:r>
      <w:r>
        <w:rPr>
          <w:rFonts w:asciiTheme="minorHAnsi" w:hAnsiTheme="minorHAnsi" w:cstheme="minorHAnsi"/>
          <w:sz w:val="22"/>
          <w:szCs w:val="22"/>
        </w:rPr>
        <w:t>the proposed corridors</w:t>
      </w:r>
      <w:r w:rsidR="00657E05">
        <w:rPr>
          <w:rFonts w:asciiTheme="minorHAnsi" w:hAnsiTheme="minorHAnsi" w:cstheme="minorHAnsi"/>
          <w:sz w:val="22"/>
          <w:szCs w:val="22"/>
        </w:rPr>
        <w:t xml:space="preserve"> for new Terra-Gen wind turbine project</w:t>
      </w:r>
      <w:r>
        <w:rPr>
          <w:rFonts w:asciiTheme="minorHAnsi" w:hAnsiTheme="minorHAnsi" w:cstheme="minorHAnsi"/>
          <w:sz w:val="22"/>
          <w:szCs w:val="22"/>
        </w:rPr>
        <w:t xml:space="preserve"> planned for the Campo Reservation that will connect to the Torrey Wind project via the proposed Boulder Brush Gen-Tie. </w:t>
      </w:r>
    </w:p>
    <w:p w:rsidR="0098244A" w:rsidRDefault="0044671A" w:rsidP="0098244A">
      <w:pPr>
        <w:pStyle w:val="Default"/>
        <w:numPr>
          <w:ilvl w:val="0"/>
          <w:numId w:val="18"/>
        </w:numPr>
        <w:spacing w:after="87"/>
        <w:ind w:left="720"/>
        <w:rPr>
          <w:rFonts w:asciiTheme="minorHAnsi" w:hAnsiTheme="minorHAnsi" w:cstheme="minorHAnsi"/>
          <w:sz w:val="22"/>
          <w:szCs w:val="22"/>
          <w:u w:val="single"/>
        </w:rPr>
      </w:pPr>
      <w:r w:rsidRPr="0098244A">
        <w:rPr>
          <w:rFonts w:asciiTheme="minorHAnsi" w:hAnsiTheme="minorHAnsi" w:cstheme="minorHAnsi"/>
          <w:sz w:val="22"/>
          <w:szCs w:val="22"/>
        </w:rPr>
        <w:t>The corridors are very similar to the previous corridors for Invenergy’s Shu’luuk Wind project that was terminated by a vote of the Campo Band’s General Council, with the exception of a few minor changes.</w:t>
      </w:r>
    </w:p>
    <w:p w:rsidR="00061818" w:rsidRPr="00416D88" w:rsidRDefault="00061818" w:rsidP="0098244A">
      <w:pPr>
        <w:pStyle w:val="Default"/>
        <w:numPr>
          <w:ilvl w:val="0"/>
          <w:numId w:val="18"/>
        </w:numPr>
        <w:spacing w:after="87"/>
        <w:ind w:left="720"/>
        <w:rPr>
          <w:rFonts w:asciiTheme="minorHAnsi" w:hAnsiTheme="minorHAnsi" w:cstheme="minorHAnsi"/>
          <w:sz w:val="22"/>
          <w:szCs w:val="22"/>
          <w:u w:val="single"/>
        </w:rPr>
      </w:pPr>
      <w:r w:rsidRPr="0098244A">
        <w:rPr>
          <w:rFonts w:asciiTheme="minorHAnsi" w:hAnsiTheme="minorHAnsi" w:cstheme="minorHAnsi"/>
          <w:sz w:val="22"/>
          <w:szCs w:val="22"/>
        </w:rPr>
        <w:t xml:space="preserve">The Notice of Intent for the new Campo wind project is expected to be published sometime in October. </w:t>
      </w:r>
    </w:p>
    <w:p w:rsidR="00416D88" w:rsidRPr="0098244A" w:rsidRDefault="00416D88" w:rsidP="00416D88">
      <w:pPr>
        <w:pStyle w:val="Default"/>
        <w:spacing w:after="87"/>
        <w:ind w:left="720"/>
        <w:rPr>
          <w:rFonts w:asciiTheme="minorHAnsi" w:hAnsiTheme="minorHAnsi" w:cstheme="minorHAnsi"/>
          <w:sz w:val="22"/>
          <w:szCs w:val="22"/>
          <w:u w:val="single"/>
        </w:rPr>
      </w:pPr>
    </w:p>
    <w:p w:rsidR="0084536F" w:rsidRPr="00061818" w:rsidRDefault="00F31D37" w:rsidP="0098244A">
      <w:pPr>
        <w:pStyle w:val="Default"/>
        <w:numPr>
          <w:ilvl w:val="0"/>
          <w:numId w:val="1"/>
        </w:numPr>
        <w:spacing w:after="87"/>
        <w:ind w:left="0" w:firstLine="72"/>
        <w:rPr>
          <w:rFonts w:asciiTheme="minorHAnsi" w:hAnsiTheme="minorHAnsi" w:cstheme="minorHAnsi"/>
          <w:sz w:val="22"/>
          <w:szCs w:val="22"/>
          <w:u w:val="single"/>
        </w:rPr>
      </w:pPr>
      <w:r w:rsidRPr="00F31D37">
        <w:rPr>
          <w:rFonts w:asciiTheme="minorHAnsi" w:hAnsiTheme="minorHAnsi" w:cstheme="minorHAnsi"/>
          <w:b/>
          <w:bCs/>
          <w:sz w:val="22"/>
          <w:szCs w:val="22"/>
          <w:u w:val="single"/>
        </w:rPr>
        <w:t xml:space="preserve"> </w:t>
      </w:r>
      <w:r w:rsidR="00607653" w:rsidRPr="00F31D37">
        <w:rPr>
          <w:rFonts w:asciiTheme="minorHAnsi" w:hAnsiTheme="minorHAnsi" w:cstheme="minorHAnsi"/>
          <w:b/>
          <w:bCs/>
          <w:sz w:val="22"/>
          <w:szCs w:val="22"/>
          <w:u w:val="single"/>
        </w:rPr>
        <w:t>REVITALIZATION REPORT</w:t>
      </w:r>
      <w:r w:rsidR="0098244A">
        <w:rPr>
          <w:rFonts w:asciiTheme="minorHAnsi" w:hAnsiTheme="minorHAnsi" w:cstheme="minorHAnsi"/>
          <w:b/>
          <w:bCs/>
          <w:sz w:val="22"/>
          <w:szCs w:val="22"/>
          <w:u w:val="single"/>
        </w:rPr>
        <w:t xml:space="preserve"> by Tammy Daubach</w:t>
      </w:r>
      <w:r w:rsidR="00607653" w:rsidRPr="00F31D37">
        <w:rPr>
          <w:rFonts w:asciiTheme="minorHAnsi" w:hAnsiTheme="minorHAnsi" w:cstheme="minorHAnsi"/>
          <w:b/>
          <w:bCs/>
          <w:sz w:val="22"/>
          <w:szCs w:val="22"/>
          <w:u w:val="single"/>
        </w:rPr>
        <w:t xml:space="preserve">: </w:t>
      </w:r>
    </w:p>
    <w:p w:rsidR="0098244A" w:rsidRPr="0098244A" w:rsidRDefault="00061818" w:rsidP="00657E05">
      <w:pPr>
        <w:pStyle w:val="ListParagraph"/>
        <w:numPr>
          <w:ilvl w:val="0"/>
          <w:numId w:val="23"/>
        </w:numPr>
        <w:ind w:left="720"/>
        <w:rPr>
          <w:rFonts w:cstheme="minorHAnsi"/>
        </w:rPr>
      </w:pPr>
      <w:r w:rsidRPr="00061818">
        <w:rPr>
          <w:rFonts w:eastAsia="Times New Roman" w:cstheme="minorHAnsi"/>
        </w:rPr>
        <w:t>The Jacumba Fall Festival is on October 6</w:t>
      </w:r>
      <w:r w:rsidRPr="00061818">
        <w:rPr>
          <w:rFonts w:eastAsia="Times New Roman" w:cstheme="minorHAnsi"/>
          <w:vertAlign w:val="superscript"/>
        </w:rPr>
        <w:t>th</w:t>
      </w:r>
      <w:r w:rsidRPr="00061818">
        <w:rPr>
          <w:rFonts w:eastAsia="Times New Roman" w:cstheme="minorHAnsi"/>
        </w:rPr>
        <w:t xml:space="preserve">. </w:t>
      </w:r>
    </w:p>
    <w:p w:rsidR="0098244A" w:rsidRPr="0098244A" w:rsidRDefault="00061818" w:rsidP="00657E05">
      <w:pPr>
        <w:pStyle w:val="ListParagraph"/>
        <w:numPr>
          <w:ilvl w:val="0"/>
          <w:numId w:val="23"/>
        </w:numPr>
        <w:ind w:left="720"/>
        <w:rPr>
          <w:rFonts w:cstheme="minorHAnsi"/>
        </w:rPr>
      </w:pPr>
      <w:r w:rsidRPr="0098244A">
        <w:rPr>
          <w:rFonts w:eastAsia="Times New Roman" w:cstheme="minorHAnsi"/>
        </w:rPr>
        <w:t>Mt. Empire Disaster Preparedness Meeting is October 9</w:t>
      </w:r>
      <w:r w:rsidRPr="0098244A">
        <w:rPr>
          <w:rFonts w:eastAsia="Times New Roman" w:cstheme="minorHAnsi"/>
          <w:vertAlign w:val="superscript"/>
        </w:rPr>
        <w:t>th</w:t>
      </w:r>
      <w:r w:rsidRPr="0098244A">
        <w:rPr>
          <w:rFonts w:eastAsia="Times New Roman" w:cstheme="minorHAnsi"/>
        </w:rPr>
        <w:t xml:space="preserve"> at 1:00 PM at the Campo Community Center. </w:t>
      </w:r>
    </w:p>
    <w:p w:rsidR="0098244A" w:rsidRPr="0098244A" w:rsidRDefault="00061818" w:rsidP="00657E05">
      <w:pPr>
        <w:pStyle w:val="ListParagraph"/>
        <w:numPr>
          <w:ilvl w:val="0"/>
          <w:numId w:val="23"/>
        </w:numPr>
        <w:ind w:left="720"/>
        <w:rPr>
          <w:rFonts w:cstheme="minorHAnsi"/>
        </w:rPr>
      </w:pPr>
      <w:r w:rsidRPr="0098244A">
        <w:rPr>
          <w:rFonts w:eastAsia="Times New Roman" w:cstheme="minorHAnsi"/>
        </w:rPr>
        <w:t>October 21</w:t>
      </w:r>
      <w:r w:rsidRPr="0098244A">
        <w:rPr>
          <w:rFonts w:eastAsia="Times New Roman" w:cstheme="minorHAnsi"/>
          <w:vertAlign w:val="superscript"/>
        </w:rPr>
        <w:t>st</w:t>
      </w:r>
      <w:r w:rsidRPr="0098244A">
        <w:rPr>
          <w:rFonts w:eastAsia="Times New Roman" w:cstheme="minorHAnsi"/>
        </w:rPr>
        <w:t xml:space="preserve"> is Tzu-Chi’s Free Medical Outreach at Mt. Empire High School. </w:t>
      </w:r>
    </w:p>
    <w:p w:rsidR="0098244A" w:rsidRPr="0098244A" w:rsidRDefault="00061818" w:rsidP="00657E05">
      <w:pPr>
        <w:pStyle w:val="ListParagraph"/>
        <w:numPr>
          <w:ilvl w:val="0"/>
          <w:numId w:val="23"/>
        </w:numPr>
        <w:ind w:left="720"/>
        <w:rPr>
          <w:rFonts w:cstheme="minorHAnsi"/>
        </w:rPr>
      </w:pPr>
      <w:r w:rsidRPr="0098244A">
        <w:rPr>
          <w:rFonts w:eastAsia="Times New Roman" w:cstheme="minorHAnsi"/>
        </w:rPr>
        <w:t>The Backcountry Matrix Meeting has been cancelled for December 6</w:t>
      </w:r>
      <w:r w:rsidRPr="0098244A">
        <w:rPr>
          <w:rFonts w:eastAsia="Times New Roman" w:cstheme="minorHAnsi"/>
          <w:vertAlign w:val="superscript"/>
        </w:rPr>
        <w:t>th</w:t>
      </w:r>
      <w:r w:rsidRPr="0098244A">
        <w:rPr>
          <w:rFonts w:eastAsia="Times New Roman" w:cstheme="minorHAnsi"/>
        </w:rPr>
        <w:t xml:space="preserve">. There is no rescheduling at this time. </w:t>
      </w:r>
    </w:p>
    <w:p w:rsidR="0098244A" w:rsidRPr="0098244A" w:rsidRDefault="00061818" w:rsidP="00657E05">
      <w:pPr>
        <w:pStyle w:val="ListParagraph"/>
        <w:numPr>
          <w:ilvl w:val="0"/>
          <w:numId w:val="23"/>
        </w:numPr>
        <w:ind w:left="720"/>
        <w:rPr>
          <w:rFonts w:cstheme="minorHAnsi"/>
        </w:rPr>
      </w:pPr>
      <w:r w:rsidRPr="0098244A">
        <w:rPr>
          <w:rFonts w:eastAsia="Times New Roman" w:cstheme="minorHAnsi"/>
        </w:rPr>
        <w:t>If you know anyone who wants to be involved with the Mt. Empire School District, Boulevard needs representatives on the Mt. Empire School Foundation. Meetings are the 2</w:t>
      </w:r>
      <w:r w:rsidRPr="0098244A">
        <w:rPr>
          <w:rFonts w:eastAsia="Times New Roman" w:cstheme="minorHAnsi"/>
          <w:vertAlign w:val="superscript"/>
        </w:rPr>
        <w:t>nd</w:t>
      </w:r>
      <w:r w:rsidRPr="0098244A">
        <w:rPr>
          <w:rFonts w:eastAsia="Times New Roman" w:cstheme="minorHAnsi"/>
        </w:rPr>
        <w:t xml:space="preserve"> Thursday of the month at 4:00 PM. </w:t>
      </w:r>
    </w:p>
    <w:p w:rsidR="00061818" w:rsidRPr="0098244A" w:rsidRDefault="0098244A" w:rsidP="00657E05">
      <w:pPr>
        <w:pStyle w:val="ListParagraph"/>
        <w:numPr>
          <w:ilvl w:val="0"/>
          <w:numId w:val="23"/>
        </w:numPr>
        <w:ind w:left="720"/>
        <w:rPr>
          <w:rFonts w:cstheme="minorHAnsi"/>
        </w:rPr>
      </w:pPr>
      <w:r w:rsidRPr="0098244A">
        <w:rPr>
          <w:rFonts w:eastAsia="Times New Roman" w:cstheme="minorHAnsi"/>
        </w:rPr>
        <w:t xml:space="preserve">Burgio Feed &amp; Supply is having a pumpkin patch from 10AM-5PM on October 13, 20, and 27. </w:t>
      </w:r>
    </w:p>
    <w:p w:rsidR="00FE677D" w:rsidRPr="00061818" w:rsidRDefault="00607653" w:rsidP="008631BB">
      <w:pPr>
        <w:pStyle w:val="Default"/>
        <w:numPr>
          <w:ilvl w:val="0"/>
          <w:numId w:val="1"/>
        </w:numPr>
        <w:spacing w:after="87" w:line="276" w:lineRule="auto"/>
        <w:ind w:left="432"/>
        <w:rPr>
          <w:rFonts w:asciiTheme="minorHAnsi" w:hAnsiTheme="minorHAnsi" w:cstheme="minorHAnsi"/>
          <w:sz w:val="22"/>
          <w:szCs w:val="22"/>
        </w:rPr>
      </w:pPr>
      <w:r w:rsidRPr="00D65178">
        <w:rPr>
          <w:rFonts w:asciiTheme="minorHAnsi" w:hAnsiTheme="minorHAnsi" w:cstheme="minorHAnsi"/>
          <w:b/>
          <w:bCs/>
          <w:sz w:val="22"/>
          <w:szCs w:val="22"/>
          <w:u w:val="single"/>
        </w:rPr>
        <w:t>FIRE SAFE COUNCIL REPORT</w:t>
      </w:r>
      <w:r w:rsidR="0098244A">
        <w:rPr>
          <w:rFonts w:asciiTheme="minorHAnsi" w:hAnsiTheme="minorHAnsi" w:cstheme="minorHAnsi"/>
          <w:b/>
          <w:bCs/>
          <w:sz w:val="22"/>
          <w:szCs w:val="22"/>
          <w:u w:val="single"/>
        </w:rPr>
        <w:t xml:space="preserve"> by Tammy Daubach</w:t>
      </w:r>
      <w:r w:rsidRPr="00D65178">
        <w:rPr>
          <w:rFonts w:asciiTheme="minorHAnsi" w:hAnsiTheme="minorHAnsi" w:cstheme="minorHAnsi"/>
          <w:b/>
          <w:bCs/>
          <w:sz w:val="22"/>
          <w:szCs w:val="22"/>
          <w:u w:val="single"/>
        </w:rPr>
        <w:t xml:space="preserve">: </w:t>
      </w:r>
    </w:p>
    <w:p w:rsidR="0098244A" w:rsidRDefault="00061818" w:rsidP="0098244A">
      <w:pPr>
        <w:pStyle w:val="ListParagraph"/>
        <w:numPr>
          <w:ilvl w:val="0"/>
          <w:numId w:val="20"/>
        </w:numPr>
        <w:ind w:left="864"/>
        <w:rPr>
          <w:rFonts w:cstheme="minorHAnsi"/>
        </w:rPr>
      </w:pPr>
      <w:r w:rsidRPr="00416D88">
        <w:rPr>
          <w:rFonts w:cstheme="minorHAnsi"/>
        </w:rPr>
        <w:t>Halloween</w:t>
      </w:r>
      <w:r w:rsidRPr="00061818">
        <w:rPr>
          <w:rFonts w:cstheme="minorHAnsi"/>
        </w:rPr>
        <w:t xml:space="preserve"> Trick-or-Treat event</w:t>
      </w:r>
      <w:r w:rsidR="0098244A">
        <w:rPr>
          <w:rFonts w:cstheme="minorHAnsi"/>
        </w:rPr>
        <w:t xml:space="preserve"> at</w:t>
      </w:r>
      <w:r w:rsidRPr="00061818">
        <w:rPr>
          <w:rFonts w:cstheme="minorHAnsi"/>
        </w:rPr>
        <w:t xml:space="preserve"> Backcountry Resource Center will be on October 28</w:t>
      </w:r>
      <w:r w:rsidRPr="00061818">
        <w:rPr>
          <w:rFonts w:cstheme="minorHAnsi"/>
          <w:vertAlign w:val="superscript"/>
        </w:rPr>
        <w:t>th</w:t>
      </w:r>
      <w:r w:rsidRPr="00061818">
        <w:rPr>
          <w:rFonts w:cstheme="minorHAnsi"/>
        </w:rPr>
        <w:t xml:space="preserve"> from 5:30 – 7:30 PM.</w:t>
      </w:r>
    </w:p>
    <w:p w:rsidR="0098244A" w:rsidRDefault="00061818" w:rsidP="0098244A">
      <w:pPr>
        <w:pStyle w:val="ListParagraph"/>
        <w:numPr>
          <w:ilvl w:val="0"/>
          <w:numId w:val="20"/>
        </w:numPr>
        <w:ind w:left="864"/>
        <w:rPr>
          <w:rFonts w:cstheme="minorHAnsi"/>
        </w:rPr>
      </w:pPr>
      <w:r w:rsidRPr="0098244A">
        <w:rPr>
          <w:rFonts w:cstheme="minorHAnsi"/>
        </w:rPr>
        <w:t>October 20</w:t>
      </w:r>
      <w:r w:rsidRPr="0098244A">
        <w:rPr>
          <w:rFonts w:cstheme="minorHAnsi"/>
          <w:vertAlign w:val="superscript"/>
        </w:rPr>
        <w:t>th</w:t>
      </w:r>
      <w:r w:rsidRPr="0098244A">
        <w:rPr>
          <w:rFonts w:cstheme="minorHAnsi"/>
        </w:rPr>
        <w:t xml:space="preserve"> is Jacumba’s Community Clean-up Day. Tire recycling will be available.</w:t>
      </w:r>
    </w:p>
    <w:p w:rsidR="00061818" w:rsidRPr="0098244A" w:rsidRDefault="00061818" w:rsidP="0098244A">
      <w:pPr>
        <w:pStyle w:val="ListParagraph"/>
        <w:numPr>
          <w:ilvl w:val="0"/>
          <w:numId w:val="20"/>
        </w:numPr>
        <w:ind w:left="864"/>
        <w:rPr>
          <w:rFonts w:cstheme="minorHAnsi"/>
        </w:rPr>
      </w:pPr>
      <w:r w:rsidRPr="0098244A">
        <w:rPr>
          <w:rFonts w:cstheme="minorHAnsi"/>
        </w:rPr>
        <w:t xml:space="preserve">SDG&amp;E held a meeting about the Power Shut-Offs. They have added a lot of options for getting information. If you don’t have a </w:t>
      </w:r>
      <w:r w:rsidR="000A613D" w:rsidRPr="0098244A">
        <w:rPr>
          <w:rFonts w:cstheme="minorHAnsi"/>
        </w:rPr>
        <w:t>Smartphone</w:t>
      </w:r>
      <w:r w:rsidRPr="0098244A">
        <w:rPr>
          <w:rFonts w:cstheme="minorHAnsi"/>
        </w:rPr>
        <w:t xml:space="preserve"> or </w:t>
      </w:r>
      <w:r w:rsidR="000A613D" w:rsidRPr="0098244A">
        <w:rPr>
          <w:rFonts w:cstheme="minorHAnsi"/>
        </w:rPr>
        <w:t>TV</w:t>
      </w:r>
      <w:r w:rsidRPr="0098244A">
        <w:rPr>
          <w:rFonts w:cstheme="minorHAnsi"/>
        </w:rPr>
        <w:t xml:space="preserve"> or newspaper subscription, it will be difficult to get a hold of the information. When the weather conditions are right for restoration, the wind must be </w:t>
      </w:r>
      <w:r w:rsidR="000A613D" w:rsidRPr="0098244A">
        <w:rPr>
          <w:rFonts w:cstheme="minorHAnsi"/>
        </w:rPr>
        <w:t>less than</w:t>
      </w:r>
      <w:r w:rsidRPr="0098244A">
        <w:rPr>
          <w:rFonts w:cstheme="minorHAnsi"/>
        </w:rPr>
        <w:t xml:space="preserve"> 40 mph and they must have at least 4 hours of daylight to perform line inspections. Water companies, schools, and tribes are the critical groups. Southwest and Sunrise Powerlinks are of higher quality than the normal lines and will probably never be shut off. Over 100,000 steel poles will be installed in San Diego County. The completion date is in 2040. The engineer for SDGE said that wind energy wa</w:t>
      </w:r>
      <w:r w:rsidR="00416D88">
        <w:rPr>
          <w:rFonts w:cstheme="minorHAnsi"/>
        </w:rPr>
        <w:t>s dirty and</w:t>
      </w:r>
      <w:r w:rsidRPr="0098244A">
        <w:rPr>
          <w:rFonts w:cstheme="minorHAnsi"/>
        </w:rPr>
        <w:t xml:space="preserve"> unreliable. </w:t>
      </w:r>
    </w:p>
    <w:p w:rsidR="00FE677D" w:rsidRDefault="00191777" w:rsidP="00B47185">
      <w:pPr>
        <w:pStyle w:val="Default"/>
        <w:numPr>
          <w:ilvl w:val="0"/>
          <w:numId w:val="1"/>
        </w:numPr>
        <w:spacing w:after="87" w:line="276" w:lineRule="auto"/>
        <w:ind w:left="432"/>
        <w:rPr>
          <w:rFonts w:asciiTheme="minorHAnsi" w:hAnsiTheme="minorHAnsi" w:cstheme="minorHAnsi"/>
          <w:sz w:val="22"/>
          <w:szCs w:val="22"/>
        </w:rPr>
      </w:pPr>
      <w:r>
        <w:rPr>
          <w:rFonts w:asciiTheme="minorHAnsi" w:hAnsiTheme="minorHAnsi" w:cstheme="minorHAnsi"/>
          <w:b/>
          <w:sz w:val="22"/>
          <w:szCs w:val="22"/>
          <w:u w:val="single"/>
        </w:rPr>
        <w:lastRenderedPageBreak/>
        <w:t>REPORT ON SEPTEMBER 19</w:t>
      </w:r>
      <w:r w:rsidRPr="00191777">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w:t>
      </w:r>
      <w:r w:rsidR="00FE677D">
        <w:rPr>
          <w:rFonts w:asciiTheme="minorHAnsi" w:hAnsiTheme="minorHAnsi" w:cstheme="minorHAnsi"/>
          <w:b/>
          <w:sz w:val="22"/>
          <w:szCs w:val="22"/>
          <w:u w:val="single"/>
        </w:rPr>
        <w:t>INFORMAL MEETING WITH TERRA-GEN</w:t>
      </w:r>
      <w:r w:rsidR="00B660BC">
        <w:rPr>
          <w:rFonts w:asciiTheme="minorHAnsi" w:hAnsiTheme="minorHAnsi" w:cstheme="minorHAnsi"/>
          <w:sz w:val="22"/>
          <w:szCs w:val="22"/>
        </w:rPr>
        <w:t>:</w:t>
      </w:r>
    </w:p>
    <w:p w:rsidR="0098244A" w:rsidRDefault="0098244A"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Chair Tisdale reported on the meeting with </w:t>
      </w:r>
      <w:r w:rsidR="00416D88">
        <w:rPr>
          <w:rFonts w:asciiTheme="minorHAnsi" w:hAnsiTheme="minorHAnsi" w:cstheme="minorHAnsi"/>
          <w:sz w:val="22"/>
          <w:szCs w:val="22"/>
        </w:rPr>
        <w:t xml:space="preserve">her, </w:t>
      </w:r>
      <w:r>
        <w:rPr>
          <w:rFonts w:asciiTheme="minorHAnsi" w:hAnsiTheme="minorHAnsi" w:cstheme="minorHAnsi"/>
          <w:sz w:val="22"/>
          <w:szCs w:val="22"/>
        </w:rPr>
        <w:t>Terra-Gen’s Ken Wagner (project lead), Randy Hoyle (Chief of Development) and Craig Pospi</w:t>
      </w:r>
      <w:r w:rsidR="00C64ABC">
        <w:rPr>
          <w:rFonts w:asciiTheme="minorHAnsi" w:hAnsiTheme="minorHAnsi" w:cstheme="minorHAnsi"/>
          <w:sz w:val="22"/>
          <w:szCs w:val="22"/>
        </w:rPr>
        <w:t>sil (head</w:t>
      </w:r>
      <w:r>
        <w:rPr>
          <w:rFonts w:asciiTheme="minorHAnsi" w:hAnsiTheme="minorHAnsi" w:cstheme="minorHAnsi"/>
          <w:sz w:val="22"/>
          <w:szCs w:val="22"/>
        </w:rPr>
        <w:t xml:space="preserve"> of wind </w:t>
      </w:r>
      <w:r w:rsidR="00416D88">
        <w:rPr>
          <w:rFonts w:asciiTheme="minorHAnsi" w:hAnsiTheme="minorHAnsi" w:cstheme="minorHAnsi"/>
          <w:sz w:val="22"/>
          <w:szCs w:val="22"/>
        </w:rPr>
        <w:t xml:space="preserve">group), </w:t>
      </w:r>
      <w:r>
        <w:rPr>
          <w:rFonts w:asciiTheme="minorHAnsi" w:hAnsiTheme="minorHAnsi" w:cstheme="minorHAnsi"/>
          <w:sz w:val="22"/>
          <w:szCs w:val="22"/>
        </w:rPr>
        <w:t xml:space="preserve">and </w:t>
      </w:r>
      <w:r w:rsidR="00657E05">
        <w:rPr>
          <w:rFonts w:asciiTheme="minorHAnsi" w:hAnsiTheme="minorHAnsi" w:cstheme="minorHAnsi"/>
          <w:sz w:val="22"/>
          <w:szCs w:val="22"/>
        </w:rPr>
        <w:t xml:space="preserve">local </w:t>
      </w:r>
      <w:r>
        <w:rPr>
          <w:rFonts w:asciiTheme="minorHAnsi" w:hAnsiTheme="minorHAnsi" w:cstheme="minorHAnsi"/>
          <w:sz w:val="22"/>
          <w:szCs w:val="22"/>
        </w:rPr>
        <w:t>residents Jeff Morrison and Mark Ostrander.</w:t>
      </w:r>
      <w:r w:rsidR="00657E05">
        <w:rPr>
          <w:rFonts w:asciiTheme="minorHAnsi" w:hAnsiTheme="minorHAnsi" w:cstheme="minorHAnsi"/>
          <w:sz w:val="22"/>
          <w:szCs w:val="22"/>
        </w:rPr>
        <w:t xml:space="preserve"> Ostrander also represents non-profit Jacumba-Boulevard Revitalization Alliance. </w:t>
      </w:r>
    </w:p>
    <w:p w:rsidR="00967F75" w:rsidRDefault="00967F75"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She stated that she had typed up the questions and responses </w:t>
      </w:r>
      <w:r w:rsidR="00416D88">
        <w:rPr>
          <w:rFonts w:asciiTheme="minorHAnsi" w:hAnsiTheme="minorHAnsi" w:cstheme="minorHAnsi"/>
          <w:sz w:val="22"/>
          <w:szCs w:val="22"/>
        </w:rPr>
        <w:t xml:space="preserve">from that meeting </w:t>
      </w:r>
      <w:r>
        <w:rPr>
          <w:rFonts w:asciiTheme="minorHAnsi" w:hAnsiTheme="minorHAnsi" w:cstheme="minorHAnsi"/>
          <w:sz w:val="22"/>
          <w:szCs w:val="22"/>
        </w:rPr>
        <w:t>b</w:t>
      </w:r>
      <w:r w:rsidR="00416D88">
        <w:rPr>
          <w:rFonts w:asciiTheme="minorHAnsi" w:hAnsiTheme="minorHAnsi" w:cstheme="minorHAnsi"/>
          <w:sz w:val="22"/>
          <w:szCs w:val="22"/>
        </w:rPr>
        <w:t>ut forgot</w:t>
      </w:r>
      <w:r>
        <w:rPr>
          <w:rFonts w:asciiTheme="minorHAnsi" w:hAnsiTheme="minorHAnsi" w:cstheme="minorHAnsi"/>
          <w:sz w:val="22"/>
          <w:szCs w:val="22"/>
        </w:rPr>
        <w:t xml:space="preserve"> to make copies.</w:t>
      </w:r>
    </w:p>
    <w:p w:rsidR="0098244A" w:rsidRDefault="0098244A"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Issues and concerns were raised and discussed including </w:t>
      </w:r>
      <w:r w:rsidR="00967F75">
        <w:rPr>
          <w:rFonts w:asciiTheme="minorHAnsi" w:hAnsiTheme="minorHAnsi" w:cstheme="minorHAnsi"/>
          <w:sz w:val="22"/>
          <w:szCs w:val="22"/>
        </w:rPr>
        <w:t xml:space="preserve">impacts already generated by Kumeyaay Wind and Tule Wind: </w:t>
      </w:r>
      <w:r w:rsidR="00126F54">
        <w:rPr>
          <w:rFonts w:asciiTheme="minorHAnsi" w:hAnsiTheme="minorHAnsi" w:cstheme="minorHAnsi"/>
          <w:sz w:val="22"/>
          <w:szCs w:val="22"/>
        </w:rPr>
        <w:t xml:space="preserve">disproportionate adverse impacts; </w:t>
      </w:r>
      <w:r>
        <w:rPr>
          <w:rFonts w:asciiTheme="minorHAnsi" w:hAnsiTheme="minorHAnsi" w:cstheme="minorHAnsi"/>
          <w:sz w:val="22"/>
          <w:szCs w:val="22"/>
        </w:rPr>
        <w:t>noise and vibrations, shadow flicker (Pam Guy’</w:t>
      </w:r>
      <w:r w:rsidR="00C64ABC">
        <w:rPr>
          <w:rFonts w:asciiTheme="minorHAnsi" w:hAnsiTheme="minorHAnsi" w:cstheme="minorHAnsi"/>
          <w:sz w:val="22"/>
          <w:szCs w:val="22"/>
        </w:rPr>
        <w:t xml:space="preserve">s video displayed), property values, request for property value guarantee agreements, road improvements, flooding and erosion of Tule Creek and need for all weather </w:t>
      </w:r>
      <w:r w:rsidR="00416D88">
        <w:rPr>
          <w:rFonts w:asciiTheme="minorHAnsi" w:hAnsiTheme="minorHAnsi" w:cstheme="minorHAnsi"/>
          <w:sz w:val="22"/>
          <w:szCs w:val="22"/>
        </w:rPr>
        <w:t xml:space="preserve">access paved road and </w:t>
      </w:r>
      <w:r w:rsidR="00126F54">
        <w:rPr>
          <w:rFonts w:asciiTheme="minorHAnsi" w:hAnsiTheme="minorHAnsi" w:cstheme="minorHAnsi"/>
          <w:sz w:val="22"/>
          <w:szCs w:val="22"/>
        </w:rPr>
        <w:t>bridge across Tule Creek;</w:t>
      </w:r>
      <w:r w:rsidR="00657E05">
        <w:rPr>
          <w:rFonts w:asciiTheme="minorHAnsi" w:hAnsiTheme="minorHAnsi" w:cstheme="minorHAnsi"/>
          <w:sz w:val="22"/>
          <w:szCs w:val="22"/>
        </w:rPr>
        <w:t xml:space="preserve"> the County’s </w:t>
      </w:r>
      <w:r w:rsidR="00C64ABC">
        <w:rPr>
          <w:rFonts w:asciiTheme="minorHAnsi" w:hAnsiTheme="minorHAnsi" w:cstheme="minorHAnsi"/>
          <w:sz w:val="22"/>
          <w:szCs w:val="22"/>
        </w:rPr>
        <w:t xml:space="preserve"> requirements for previous developers  and residents to build that bridge; Tule Wind’s interference with </w:t>
      </w:r>
      <w:r w:rsidR="00126F54">
        <w:rPr>
          <w:rFonts w:asciiTheme="minorHAnsi" w:hAnsiTheme="minorHAnsi" w:cstheme="minorHAnsi"/>
          <w:sz w:val="22"/>
          <w:szCs w:val="22"/>
        </w:rPr>
        <w:t xml:space="preserve">previously good </w:t>
      </w:r>
      <w:r w:rsidR="00C64ABC">
        <w:rPr>
          <w:rFonts w:asciiTheme="minorHAnsi" w:hAnsiTheme="minorHAnsi" w:cstheme="minorHAnsi"/>
          <w:sz w:val="22"/>
          <w:szCs w:val="22"/>
        </w:rPr>
        <w:t>cell coverage; previous professional measurements documenting low-frequency, infrasound, and electromagnetic interference (EMI) at homes impacted by Kumeyaay and Ocotillo Wind turbi</w:t>
      </w:r>
      <w:r w:rsidR="00126F54">
        <w:rPr>
          <w:rFonts w:asciiTheme="minorHAnsi" w:hAnsiTheme="minorHAnsi" w:cstheme="minorHAnsi"/>
          <w:sz w:val="22"/>
          <w:szCs w:val="22"/>
        </w:rPr>
        <w:t>nes</w:t>
      </w:r>
      <w:r w:rsidR="00C64ABC">
        <w:rPr>
          <w:rFonts w:asciiTheme="minorHAnsi" w:hAnsiTheme="minorHAnsi" w:cstheme="minorHAnsi"/>
          <w:sz w:val="22"/>
          <w:szCs w:val="22"/>
        </w:rPr>
        <w:t xml:space="preserve">; </w:t>
      </w:r>
      <w:r w:rsidR="00126F54">
        <w:rPr>
          <w:rFonts w:asciiTheme="minorHAnsi" w:hAnsiTheme="minorHAnsi" w:cstheme="minorHAnsi"/>
          <w:sz w:val="22"/>
          <w:szCs w:val="22"/>
        </w:rPr>
        <w:t xml:space="preserve">project mitigation benefiting distant communities at Boulevard’s expense; and </w:t>
      </w:r>
      <w:r w:rsidR="00C64ABC">
        <w:rPr>
          <w:rFonts w:asciiTheme="minorHAnsi" w:hAnsiTheme="minorHAnsi" w:cstheme="minorHAnsi"/>
          <w:sz w:val="22"/>
          <w:szCs w:val="22"/>
        </w:rPr>
        <w:t xml:space="preserve">community needs in the event the project overcomes opposition and likely litigation and moves forward. </w:t>
      </w:r>
    </w:p>
    <w:p w:rsidR="00C64ABC" w:rsidRDefault="00C64ABC"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In response to repeated </w:t>
      </w:r>
      <w:r w:rsidR="00126F54">
        <w:rPr>
          <w:rFonts w:asciiTheme="minorHAnsi" w:hAnsiTheme="minorHAnsi" w:cstheme="minorHAnsi"/>
          <w:sz w:val="22"/>
          <w:szCs w:val="22"/>
        </w:rPr>
        <w:t>questions and known</w:t>
      </w:r>
      <w:r>
        <w:rPr>
          <w:rFonts w:asciiTheme="minorHAnsi" w:hAnsiTheme="minorHAnsi" w:cstheme="minorHAnsi"/>
          <w:sz w:val="22"/>
          <w:szCs w:val="22"/>
        </w:rPr>
        <w:t xml:space="preserve"> facts, Terra-Gen reps confirmed that their new wind project planned for the Campo Reservation (currently unnamed) and their Torrey Wind project will use a single CAISO Grid Queue number with a total capacity of 400 MW, and the Boulder Brush Gen-Tie will connect the new Campo wind turbines to the Sunrise Powerlink using the Torrey Wind substation/switchyard.</w:t>
      </w:r>
    </w:p>
    <w:p w:rsidR="00967F75" w:rsidRDefault="00967F75"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All turbines will be the same approximately 4 MW for Torrey Wind and Campo wind which totals about 100 turbines overall. </w:t>
      </w:r>
    </w:p>
    <w:p w:rsidR="00C64ABC" w:rsidRDefault="00C64ABC"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Tisdale and Ostrander informed Terra-Gen reps that all three projects were considered “connected actions” under federal law (NEPA) and “whole of the project” actions under California law (CEQA) and they were required to conduct joint federal state review (NEPA/CEQA)as one project. </w:t>
      </w:r>
      <w:r w:rsidR="00967F75">
        <w:rPr>
          <w:rFonts w:asciiTheme="minorHAnsi" w:hAnsiTheme="minorHAnsi" w:cstheme="minorHAnsi"/>
          <w:sz w:val="22"/>
          <w:szCs w:val="22"/>
        </w:rPr>
        <w:t>Terra-Gen reps disagreed with that position.</w:t>
      </w:r>
    </w:p>
    <w:p w:rsidR="00967F75" w:rsidRDefault="000A613D"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Tisdale promised to provide Terra-Gen with copies of the previous noise measurement report and Terra-Gen promised to provide Tisdale with the</w:t>
      </w:r>
      <w:r w:rsidR="00657E05">
        <w:rPr>
          <w:rFonts w:asciiTheme="minorHAnsi" w:hAnsiTheme="minorHAnsi" w:cstheme="minorHAnsi"/>
          <w:sz w:val="22"/>
          <w:szCs w:val="22"/>
        </w:rPr>
        <w:t>ir</w:t>
      </w:r>
      <w:r>
        <w:rPr>
          <w:rFonts w:asciiTheme="minorHAnsi" w:hAnsiTheme="minorHAnsi" w:cstheme="minorHAnsi"/>
          <w:sz w:val="22"/>
          <w:szCs w:val="22"/>
        </w:rPr>
        <w:t xml:space="preserve"> CAISO Grid Queue number and a copy of the current grid queue document that she had not been able to access on CAISO’s website.</w:t>
      </w:r>
    </w:p>
    <w:p w:rsidR="00967F75" w:rsidRDefault="00967F75" w:rsidP="0098244A">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Terra-Gen also promised to provide Tisdale with a copy of the Notice of Intent for their Campo wind project when it comes out sometime in October, including map of turbine locations and total acreage.</w:t>
      </w:r>
    </w:p>
    <w:p w:rsidR="00967F75" w:rsidRPr="00967F75" w:rsidRDefault="00967F75" w:rsidP="00967F75">
      <w:pPr>
        <w:pStyle w:val="Default"/>
        <w:numPr>
          <w:ilvl w:val="0"/>
          <w:numId w:val="24"/>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In response to request, Terra-Gen reps also agreed to reach-out to neighbors </w:t>
      </w:r>
      <w:r w:rsidR="00126F54">
        <w:rPr>
          <w:rFonts w:asciiTheme="minorHAnsi" w:hAnsiTheme="minorHAnsi" w:cstheme="minorHAnsi"/>
          <w:sz w:val="22"/>
          <w:szCs w:val="22"/>
        </w:rPr>
        <w:t>and</w:t>
      </w:r>
      <w:r w:rsidR="00657E05">
        <w:rPr>
          <w:rFonts w:asciiTheme="minorHAnsi" w:hAnsiTheme="minorHAnsi" w:cstheme="minorHAnsi"/>
          <w:sz w:val="22"/>
          <w:szCs w:val="22"/>
        </w:rPr>
        <w:t xml:space="preserve"> to visit to</w:t>
      </w:r>
      <w:r>
        <w:rPr>
          <w:rFonts w:asciiTheme="minorHAnsi" w:hAnsiTheme="minorHAnsi" w:cstheme="minorHAnsi"/>
          <w:sz w:val="22"/>
          <w:szCs w:val="22"/>
        </w:rPr>
        <w:t xml:space="preserve"> see </w:t>
      </w:r>
      <w:r w:rsidR="00126F54">
        <w:rPr>
          <w:rFonts w:asciiTheme="minorHAnsi" w:hAnsiTheme="minorHAnsi" w:cstheme="minorHAnsi"/>
          <w:sz w:val="22"/>
          <w:szCs w:val="22"/>
        </w:rPr>
        <w:t xml:space="preserve">site </w:t>
      </w:r>
      <w:r>
        <w:rPr>
          <w:rFonts w:asciiTheme="minorHAnsi" w:hAnsiTheme="minorHAnsi" w:cstheme="minorHAnsi"/>
          <w:sz w:val="22"/>
          <w:szCs w:val="22"/>
        </w:rPr>
        <w:t>firsthand. They admitted they had not yet visited the actual project site.</w:t>
      </w:r>
    </w:p>
    <w:p w:rsidR="00967F75" w:rsidRPr="00967F75"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FE677D">
        <w:rPr>
          <w:rFonts w:asciiTheme="minorHAnsi" w:hAnsiTheme="minorHAnsi" w:cstheme="minorHAnsi"/>
          <w:b/>
          <w:bCs/>
          <w:sz w:val="22"/>
          <w:szCs w:val="22"/>
          <w:u w:val="single"/>
        </w:rPr>
        <w:t xml:space="preserve">60 MW 420 ACRE BOULEVARD SOLAR </w:t>
      </w:r>
      <w:r w:rsidRPr="00FE677D">
        <w:rPr>
          <w:rFonts w:asciiTheme="minorHAnsi" w:hAnsiTheme="minorHAnsi" w:cstheme="minorHAnsi"/>
          <w:b/>
          <w:color w:val="222222"/>
          <w:sz w:val="22"/>
          <w:szCs w:val="22"/>
          <w:u w:val="single"/>
          <w:shd w:val="clear" w:color="auto" w:fill="FFFFFF"/>
        </w:rPr>
        <w:t xml:space="preserve">MUP12-010TE PDS2012-3300-12-00 @ 796 Tierra Del Sol Road; </w:t>
      </w:r>
      <w:r w:rsidR="003A5FE6">
        <w:rPr>
          <w:rFonts w:asciiTheme="minorHAnsi" w:hAnsiTheme="minorHAnsi" w:cstheme="minorHAnsi"/>
          <w:b/>
          <w:color w:val="222222"/>
          <w:sz w:val="22"/>
          <w:szCs w:val="22"/>
          <w:u w:val="single"/>
          <w:shd w:val="clear" w:color="auto" w:fill="FFFFFF"/>
        </w:rPr>
        <w:t>MUP extended to February 2019</w:t>
      </w:r>
      <w:r w:rsidRPr="00FE677D">
        <w:rPr>
          <w:rFonts w:asciiTheme="minorHAnsi" w:hAnsiTheme="minorHAnsi" w:cstheme="minorHAnsi"/>
          <w:b/>
          <w:bCs/>
          <w:sz w:val="22"/>
          <w:szCs w:val="22"/>
          <w:u w:val="single"/>
        </w:rPr>
        <w:t>:</w:t>
      </w:r>
      <w:r w:rsidRPr="00FE677D">
        <w:rPr>
          <w:rFonts w:asciiTheme="minorHAnsi" w:hAnsiTheme="minorHAnsi" w:cstheme="minorHAnsi"/>
          <w:b/>
          <w:bCs/>
          <w:sz w:val="22"/>
          <w:szCs w:val="22"/>
        </w:rPr>
        <w:t xml:space="preserve">  </w:t>
      </w:r>
    </w:p>
    <w:p w:rsidR="00B47185" w:rsidRPr="00FE677D" w:rsidRDefault="00967F75" w:rsidP="00967F75">
      <w:pPr>
        <w:pStyle w:val="Default"/>
        <w:numPr>
          <w:ilvl w:val="0"/>
          <w:numId w:val="26"/>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No news to report.</w:t>
      </w:r>
    </w:p>
    <w:p w:rsidR="00B47185" w:rsidRPr="000A613D"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4C7CAD">
        <w:rPr>
          <w:rFonts w:asciiTheme="minorHAnsi" w:eastAsia="Times New Roman" w:hAnsiTheme="minorHAnsi" w:cstheme="minorHAnsi"/>
          <w:b/>
          <w:sz w:val="22"/>
          <w:szCs w:val="22"/>
          <w:u w:val="single"/>
        </w:rPr>
        <w:t>74 MW RUGGED SOLAR:  PDS2017-MUP-12-007W1 MAJOR USE PERMIT MODIFIC</w:t>
      </w:r>
      <w:r w:rsidR="003A5FE6">
        <w:rPr>
          <w:rFonts w:asciiTheme="minorHAnsi" w:eastAsia="Times New Roman" w:hAnsiTheme="minorHAnsi" w:cstheme="minorHAnsi"/>
          <w:b/>
          <w:sz w:val="22"/>
          <w:szCs w:val="22"/>
          <w:u w:val="single"/>
        </w:rPr>
        <w:t>ATION-NEW PROJECT DESCRIPTON: MUP extended to February 2019</w:t>
      </w:r>
      <w:r w:rsidRPr="004C7CAD">
        <w:rPr>
          <w:rFonts w:asciiTheme="minorHAnsi" w:eastAsia="Times New Roman" w:hAnsiTheme="minorHAnsi" w:cstheme="minorHAnsi"/>
          <w:b/>
          <w:sz w:val="22"/>
          <w:szCs w:val="22"/>
          <w:u w:val="single"/>
        </w:rPr>
        <w:t>:</w:t>
      </w:r>
      <w:r w:rsidRPr="004C7CAD">
        <w:rPr>
          <w:rFonts w:asciiTheme="minorHAnsi" w:hAnsiTheme="minorHAnsi" w:cstheme="minorHAnsi"/>
          <w:color w:val="auto"/>
          <w:sz w:val="22"/>
          <w:szCs w:val="22"/>
          <w:shd w:val="clear" w:color="auto" w:fill="FFFFFF"/>
        </w:rPr>
        <w:t xml:space="preserve"> </w:t>
      </w:r>
    </w:p>
    <w:p w:rsidR="000A613D" w:rsidRPr="000A613D" w:rsidRDefault="000A613D" w:rsidP="000A613D">
      <w:pPr>
        <w:pStyle w:val="Default"/>
        <w:numPr>
          <w:ilvl w:val="0"/>
          <w:numId w:val="26"/>
        </w:numPr>
        <w:spacing w:after="87" w:line="276" w:lineRule="auto"/>
        <w:ind w:left="720"/>
        <w:rPr>
          <w:rFonts w:asciiTheme="minorHAnsi" w:hAnsiTheme="minorHAnsi" w:cstheme="minorHAnsi"/>
          <w:sz w:val="22"/>
          <w:szCs w:val="22"/>
        </w:rPr>
      </w:pPr>
      <w:r>
        <w:rPr>
          <w:rFonts w:asciiTheme="minorHAnsi" w:hAnsiTheme="minorHAnsi" w:cstheme="minorHAnsi"/>
          <w:color w:val="auto"/>
          <w:sz w:val="22"/>
          <w:szCs w:val="22"/>
          <w:shd w:val="clear" w:color="auto" w:fill="FFFFFF"/>
        </w:rPr>
        <w:t>Jim Whalen reported that they are looking at water use for the project that is less than Soitec</w:t>
      </w:r>
      <w:r w:rsidR="00126F54">
        <w:rPr>
          <w:rFonts w:asciiTheme="minorHAnsi" w:hAnsiTheme="minorHAnsi" w:cstheme="minorHAnsi"/>
          <w:color w:val="auto"/>
          <w:sz w:val="22"/>
          <w:szCs w:val="22"/>
          <w:shd w:val="clear" w:color="auto" w:fill="FFFFFF"/>
        </w:rPr>
        <w:t>’s estimated water</w:t>
      </w:r>
      <w:r>
        <w:rPr>
          <w:rFonts w:asciiTheme="minorHAnsi" w:hAnsiTheme="minorHAnsi" w:cstheme="minorHAnsi"/>
          <w:color w:val="auto"/>
          <w:sz w:val="22"/>
          <w:szCs w:val="22"/>
          <w:shd w:val="clear" w:color="auto" w:fill="FFFFFF"/>
        </w:rPr>
        <w:t xml:space="preserve"> use.</w:t>
      </w:r>
    </w:p>
    <w:p w:rsidR="000A613D" w:rsidRPr="00847FA6" w:rsidRDefault="000A613D" w:rsidP="000A613D">
      <w:pPr>
        <w:pStyle w:val="Default"/>
        <w:spacing w:after="87" w:line="276" w:lineRule="auto"/>
        <w:ind w:left="720"/>
        <w:rPr>
          <w:rFonts w:asciiTheme="minorHAnsi" w:hAnsiTheme="minorHAnsi" w:cstheme="minorHAnsi"/>
          <w:sz w:val="22"/>
          <w:szCs w:val="22"/>
        </w:rPr>
      </w:pPr>
    </w:p>
    <w:p w:rsidR="00B47185" w:rsidRPr="000A613D"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D65178">
        <w:rPr>
          <w:rFonts w:asciiTheme="minorHAnsi" w:hAnsiTheme="minorHAnsi" w:cstheme="minorHAnsi"/>
          <w:b/>
          <w:sz w:val="22"/>
          <w:szCs w:val="22"/>
          <w:u w:val="single"/>
        </w:rPr>
        <w:lastRenderedPageBreak/>
        <w:t xml:space="preserve">100MW BOULEVARD ENERGY STORAGE FACILITY; PDS 2017-ZAP-17-006; MINOR USE PERMIT FOR 2 ACRE PROJECT LOCATED  ON APN’S# 612-09-059; 612-09-019; 612-09-017, NEAR BOULEVARD SUBSTATION: </w:t>
      </w:r>
      <w:r w:rsidR="003A5FE6">
        <w:rPr>
          <w:rFonts w:asciiTheme="minorHAnsi" w:hAnsiTheme="minorHAnsi" w:cstheme="minorHAnsi"/>
          <w:b/>
          <w:sz w:val="22"/>
          <w:szCs w:val="22"/>
          <w:u w:val="single"/>
        </w:rPr>
        <w:t xml:space="preserve">MUP extended to February 2019: </w:t>
      </w:r>
    </w:p>
    <w:p w:rsidR="000A613D" w:rsidRDefault="000A613D" w:rsidP="000A613D">
      <w:pPr>
        <w:pStyle w:val="Default"/>
        <w:numPr>
          <w:ilvl w:val="0"/>
          <w:numId w:val="26"/>
        </w:numPr>
        <w:spacing w:after="87" w:line="276" w:lineRule="auto"/>
        <w:ind w:left="864"/>
        <w:rPr>
          <w:rFonts w:asciiTheme="minorHAnsi" w:hAnsiTheme="minorHAnsi" w:cstheme="minorHAnsi"/>
          <w:sz w:val="22"/>
          <w:szCs w:val="22"/>
        </w:rPr>
      </w:pPr>
      <w:r>
        <w:rPr>
          <w:rFonts w:asciiTheme="minorHAnsi" w:hAnsiTheme="minorHAnsi" w:cstheme="minorHAnsi"/>
          <w:sz w:val="22"/>
          <w:szCs w:val="22"/>
        </w:rPr>
        <w:t>No news to report.</w:t>
      </w:r>
    </w:p>
    <w:p w:rsidR="00B47185" w:rsidRPr="000A613D"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E90F17">
        <w:rPr>
          <w:rFonts w:asciiTheme="minorHAnsi" w:hAnsiTheme="minorHAnsi" w:cstheme="minorHAnsi"/>
          <w:b/>
          <w:bCs/>
          <w:sz w:val="22"/>
          <w:szCs w:val="22"/>
          <w:u w:val="single"/>
        </w:rPr>
        <w:t>LIVE OAK SPRINGS AG CLEARING; PDS2017-AD-17-028:</w:t>
      </w:r>
      <w:r w:rsidR="00F72912">
        <w:rPr>
          <w:rFonts w:asciiTheme="minorHAnsi" w:hAnsiTheme="minorHAnsi" w:cstheme="minorHAnsi"/>
          <w:b/>
          <w:bCs/>
          <w:sz w:val="22"/>
          <w:szCs w:val="22"/>
          <w:u w:val="single"/>
        </w:rPr>
        <w:t xml:space="preserve"> REDUCED ACERAGE:</w:t>
      </w:r>
      <w:r w:rsidRPr="00E90F17">
        <w:rPr>
          <w:rFonts w:asciiTheme="minorHAnsi" w:hAnsiTheme="minorHAnsi" w:cstheme="minorHAnsi"/>
          <w:b/>
          <w:bCs/>
          <w:sz w:val="22"/>
          <w:szCs w:val="22"/>
          <w:u w:val="single"/>
        </w:rPr>
        <w:t xml:space="preserve"> </w:t>
      </w:r>
    </w:p>
    <w:p w:rsidR="000A613D" w:rsidRPr="00126F54" w:rsidRDefault="000A613D" w:rsidP="000A613D">
      <w:pPr>
        <w:pStyle w:val="Default"/>
        <w:numPr>
          <w:ilvl w:val="0"/>
          <w:numId w:val="26"/>
        </w:numPr>
        <w:spacing w:after="87" w:line="276" w:lineRule="auto"/>
        <w:ind w:left="864"/>
        <w:rPr>
          <w:rFonts w:asciiTheme="minorHAnsi" w:hAnsiTheme="minorHAnsi" w:cstheme="minorHAnsi"/>
          <w:sz w:val="22"/>
          <w:szCs w:val="22"/>
        </w:rPr>
      </w:pPr>
      <w:r>
        <w:rPr>
          <w:rFonts w:asciiTheme="minorHAnsi" w:hAnsiTheme="minorHAnsi" w:cstheme="minorHAnsi"/>
          <w:bCs/>
          <w:sz w:val="22"/>
          <w:szCs w:val="22"/>
        </w:rPr>
        <w:t xml:space="preserve"> No news to report other than </w:t>
      </w:r>
      <w:r w:rsidR="00126F54">
        <w:rPr>
          <w:rFonts w:asciiTheme="minorHAnsi" w:hAnsiTheme="minorHAnsi" w:cstheme="minorHAnsi"/>
          <w:bCs/>
          <w:sz w:val="22"/>
          <w:szCs w:val="22"/>
        </w:rPr>
        <w:t xml:space="preserve">many </w:t>
      </w:r>
      <w:r>
        <w:rPr>
          <w:rFonts w:asciiTheme="minorHAnsi" w:hAnsiTheme="minorHAnsi" w:cstheme="minorHAnsi"/>
          <w:bCs/>
          <w:sz w:val="22"/>
          <w:szCs w:val="22"/>
        </w:rPr>
        <w:t>trees have been planted and more clearing has taken place on what appears to be the project site west of Live Oak Springs Road and south of Old Hwy 80.</w:t>
      </w:r>
      <w:r w:rsidR="00126F54">
        <w:rPr>
          <w:rFonts w:asciiTheme="minorHAnsi" w:hAnsiTheme="minorHAnsi" w:cstheme="minorHAnsi"/>
          <w:bCs/>
          <w:sz w:val="22"/>
          <w:szCs w:val="22"/>
        </w:rPr>
        <w:t xml:space="preserve"> </w:t>
      </w:r>
    </w:p>
    <w:p w:rsidR="00126F54" w:rsidRPr="000A613D" w:rsidRDefault="00126F54" w:rsidP="000A613D">
      <w:pPr>
        <w:pStyle w:val="Default"/>
        <w:numPr>
          <w:ilvl w:val="0"/>
          <w:numId w:val="26"/>
        </w:numPr>
        <w:spacing w:after="87" w:line="276" w:lineRule="auto"/>
        <w:ind w:left="864"/>
        <w:rPr>
          <w:rFonts w:asciiTheme="minorHAnsi" w:hAnsiTheme="minorHAnsi" w:cstheme="minorHAnsi"/>
          <w:sz w:val="22"/>
          <w:szCs w:val="22"/>
        </w:rPr>
      </w:pPr>
      <w:r>
        <w:rPr>
          <w:rFonts w:asciiTheme="minorHAnsi" w:hAnsiTheme="minorHAnsi" w:cstheme="minorHAnsi"/>
          <w:bCs/>
          <w:sz w:val="22"/>
          <w:szCs w:val="22"/>
        </w:rPr>
        <w:t xml:space="preserve">Changes are visible from westbound Old Hwy 80 and </w:t>
      </w:r>
      <w:r w:rsidR="00657E05">
        <w:rPr>
          <w:rFonts w:asciiTheme="minorHAnsi" w:hAnsiTheme="minorHAnsi" w:cstheme="minorHAnsi"/>
          <w:bCs/>
          <w:sz w:val="22"/>
          <w:szCs w:val="22"/>
        </w:rPr>
        <w:t xml:space="preserve">northbound </w:t>
      </w:r>
      <w:r>
        <w:rPr>
          <w:rFonts w:asciiTheme="minorHAnsi" w:hAnsiTheme="minorHAnsi" w:cstheme="minorHAnsi"/>
          <w:bCs/>
          <w:sz w:val="22"/>
          <w:szCs w:val="22"/>
        </w:rPr>
        <w:t>Tierra Del Sol Road.</w:t>
      </w:r>
    </w:p>
    <w:p w:rsidR="000A613D" w:rsidRPr="003B6613" w:rsidRDefault="000A613D" w:rsidP="000A613D">
      <w:pPr>
        <w:pStyle w:val="Default"/>
        <w:numPr>
          <w:ilvl w:val="0"/>
          <w:numId w:val="26"/>
        </w:numPr>
        <w:spacing w:after="87" w:line="276" w:lineRule="auto"/>
        <w:ind w:left="864"/>
        <w:rPr>
          <w:rFonts w:asciiTheme="minorHAnsi" w:hAnsiTheme="minorHAnsi" w:cstheme="minorHAnsi"/>
          <w:sz w:val="22"/>
          <w:szCs w:val="22"/>
        </w:rPr>
      </w:pPr>
      <w:r>
        <w:rPr>
          <w:rFonts w:asciiTheme="minorHAnsi" w:hAnsiTheme="minorHAnsi" w:cstheme="minorHAnsi"/>
          <w:bCs/>
          <w:sz w:val="22"/>
          <w:szCs w:val="22"/>
        </w:rPr>
        <w:t xml:space="preserve">Paul Isham repeated his reports of both his wells going dry and </w:t>
      </w:r>
      <w:r w:rsidR="00126F54">
        <w:rPr>
          <w:rFonts w:asciiTheme="minorHAnsi" w:hAnsiTheme="minorHAnsi" w:cstheme="minorHAnsi"/>
          <w:bCs/>
          <w:sz w:val="22"/>
          <w:szCs w:val="22"/>
        </w:rPr>
        <w:t xml:space="preserve">that </w:t>
      </w:r>
      <w:r>
        <w:rPr>
          <w:rFonts w:asciiTheme="minorHAnsi" w:hAnsiTheme="minorHAnsi" w:cstheme="minorHAnsi"/>
          <w:bCs/>
          <w:sz w:val="22"/>
          <w:szCs w:val="22"/>
        </w:rPr>
        <w:t>his complaints to the County have been unproductive.</w:t>
      </w:r>
    </w:p>
    <w:p w:rsidR="004D4468" w:rsidRPr="004D4468" w:rsidRDefault="000B3C6A" w:rsidP="003A37B4">
      <w:pPr>
        <w:pStyle w:val="Default"/>
        <w:numPr>
          <w:ilvl w:val="0"/>
          <w:numId w:val="1"/>
        </w:numPr>
        <w:spacing w:after="87" w:line="276" w:lineRule="auto"/>
        <w:ind w:left="432"/>
        <w:rPr>
          <w:rFonts w:asciiTheme="minorHAnsi" w:hAnsiTheme="minorHAnsi" w:cstheme="minorHAnsi"/>
          <w:color w:val="auto"/>
          <w:sz w:val="22"/>
          <w:szCs w:val="22"/>
        </w:rPr>
      </w:pPr>
      <w:r w:rsidRPr="0031345D">
        <w:rPr>
          <w:rFonts w:asciiTheme="minorHAnsi" w:hAnsiTheme="minorHAnsi" w:cstheme="minorHAnsi"/>
          <w:b/>
          <w:sz w:val="22"/>
          <w:szCs w:val="22"/>
          <w:u w:val="single"/>
        </w:rPr>
        <w:t xml:space="preserve">TULE WIND PHASE 1 – NOISE </w:t>
      </w:r>
      <w:r w:rsidR="002233CD">
        <w:rPr>
          <w:rFonts w:asciiTheme="minorHAnsi" w:hAnsiTheme="minorHAnsi" w:cstheme="minorHAnsi"/>
          <w:b/>
          <w:sz w:val="22"/>
          <w:szCs w:val="22"/>
          <w:u w:val="single"/>
        </w:rPr>
        <w:t xml:space="preserve">/COMMUNITY </w:t>
      </w:r>
      <w:r w:rsidRPr="0031345D">
        <w:rPr>
          <w:rFonts w:asciiTheme="minorHAnsi" w:hAnsiTheme="minorHAnsi" w:cstheme="minorHAnsi"/>
          <w:b/>
          <w:sz w:val="22"/>
          <w:szCs w:val="22"/>
          <w:u w:val="single"/>
        </w:rPr>
        <w:t>COMPLAINT CONTACTS:</w:t>
      </w:r>
      <w:r w:rsidRPr="0031345D">
        <w:rPr>
          <w:rFonts w:asciiTheme="minorHAnsi" w:hAnsiTheme="minorHAnsi" w:cstheme="minorHAnsi"/>
          <w:sz w:val="22"/>
          <w:szCs w:val="22"/>
        </w:rPr>
        <w:t xml:space="preserve">  </w:t>
      </w:r>
    </w:p>
    <w:p w:rsidR="004D4468" w:rsidRPr="004D4468" w:rsidRDefault="000B3C6A" w:rsidP="004D4468">
      <w:pPr>
        <w:pStyle w:val="Default"/>
        <w:numPr>
          <w:ilvl w:val="0"/>
          <w:numId w:val="31"/>
        </w:numPr>
        <w:spacing w:after="87" w:line="276" w:lineRule="auto"/>
        <w:rPr>
          <w:rFonts w:asciiTheme="minorHAnsi" w:hAnsiTheme="minorHAnsi" w:cstheme="minorHAnsi"/>
          <w:color w:val="auto"/>
          <w:sz w:val="22"/>
          <w:szCs w:val="22"/>
        </w:rPr>
      </w:pPr>
      <w:r w:rsidRPr="0031345D">
        <w:rPr>
          <w:rFonts w:asciiTheme="minorHAnsi" w:hAnsiTheme="minorHAnsi" w:cstheme="minorHAnsi"/>
          <w:i/>
          <w:sz w:val="22"/>
          <w:szCs w:val="22"/>
        </w:rPr>
        <w:t>Toll Free Project Hotline &amp; Noise Complaints</w:t>
      </w:r>
      <w:r>
        <w:rPr>
          <w:rFonts w:asciiTheme="minorHAnsi" w:hAnsiTheme="minorHAnsi" w:cstheme="minorHAnsi"/>
          <w:i/>
          <w:sz w:val="22"/>
          <w:szCs w:val="22"/>
        </w:rPr>
        <w:t xml:space="preserve"> directly to </w:t>
      </w:r>
      <w:r w:rsidR="004B7739">
        <w:rPr>
          <w:rFonts w:asciiTheme="minorHAnsi" w:hAnsiTheme="minorHAnsi" w:cstheme="minorHAnsi"/>
          <w:i/>
          <w:sz w:val="22"/>
          <w:szCs w:val="22"/>
        </w:rPr>
        <w:t xml:space="preserve">Iberdrola </w:t>
      </w:r>
      <w:r>
        <w:rPr>
          <w:rFonts w:asciiTheme="minorHAnsi" w:hAnsiTheme="minorHAnsi" w:cstheme="minorHAnsi"/>
          <w:i/>
          <w:sz w:val="22"/>
          <w:szCs w:val="22"/>
        </w:rPr>
        <w:t>/Avangrid</w:t>
      </w:r>
      <w:r w:rsidRPr="0031345D">
        <w:rPr>
          <w:rFonts w:asciiTheme="minorHAnsi" w:hAnsiTheme="minorHAnsi" w:cstheme="minorHAnsi"/>
          <w:i/>
          <w:sz w:val="22"/>
          <w:szCs w:val="22"/>
        </w:rPr>
        <w:t xml:space="preserve">: 855-369-9337; </w:t>
      </w:r>
      <w:hyperlink r:id="rId8" w:history="1">
        <w:r w:rsidRPr="0031345D">
          <w:rPr>
            <w:rStyle w:val="Hyperlink"/>
            <w:rFonts w:asciiTheme="minorHAnsi" w:hAnsiTheme="minorHAnsi" w:cstheme="minorHAnsi"/>
            <w:i/>
            <w:sz w:val="22"/>
            <w:szCs w:val="22"/>
          </w:rPr>
          <w:t>windcommunity@avangrid.com</w:t>
        </w:r>
      </w:hyperlink>
      <w:r w:rsidRPr="0031345D">
        <w:rPr>
          <w:rFonts w:asciiTheme="minorHAnsi" w:hAnsiTheme="minorHAnsi" w:cstheme="minorHAnsi"/>
          <w:i/>
          <w:sz w:val="22"/>
          <w:szCs w:val="22"/>
        </w:rPr>
        <w:t xml:space="preserve">. </w:t>
      </w:r>
    </w:p>
    <w:p w:rsidR="0031345D" w:rsidRPr="0031345D" w:rsidRDefault="003A37B4" w:rsidP="004D4468">
      <w:pPr>
        <w:pStyle w:val="Default"/>
        <w:numPr>
          <w:ilvl w:val="0"/>
          <w:numId w:val="31"/>
        </w:numPr>
        <w:spacing w:after="87" w:line="276" w:lineRule="auto"/>
        <w:rPr>
          <w:rFonts w:asciiTheme="minorHAnsi" w:hAnsiTheme="minorHAnsi" w:cstheme="minorHAnsi"/>
          <w:color w:val="auto"/>
          <w:sz w:val="22"/>
          <w:szCs w:val="22"/>
        </w:rPr>
      </w:pPr>
      <w:r w:rsidRPr="0031345D">
        <w:rPr>
          <w:rFonts w:asciiTheme="minorHAnsi" w:hAnsiTheme="minorHAnsi" w:cstheme="minorHAnsi"/>
          <w:i/>
          <w:sz w:val="22"/>
          <w:szCs w:val="22"/>
        </w:rPr>
        <w:t xml:space="preserve">Noise complaints can also be made to </w:t>
      </w:r>
      <w:r w:rsidR="0031345D">
        <w:rPr>
          <w:rFonts w:asciiTheme="minorHAnsi" w:hAnsiTheme="minorHAnsi" w:cstheme="minorHAnsi"/>
          <w:i/>
          <w:sz w:val="22"/>
          <w:szCs w:val="22"/>
        </w:rPr>
        <w:t xml:space="preserve">Lazaro Herrera, </w:t>
      </w:r>
      <w:r w:rsidRPr="0031345D">
        <w:rPr>
          <w:rFonts w:asciiTheme="minorHAnsi" w:hAnsiTheme="minorHAnsi" w:cstheme="minorHAnsi"/>
          <w:i/>
          <w:sz w:val="22"/>
          <w:szCs w:val="22"/>
        </w:rPr>
        <w:t>County Noise Co</w:t>
      </w:r>
      <w:r w:rsidR="0031345D">
        <w:rPr>
          <w:rFonts w:asciiTheme="minorHAnsi" w:hAnsiTheme="minorHAnsi" w:cstheme="minorHAnsi"/>
          <w:i/>
          <w:sz w:val="22"/>
          <w:szCs w:val="22"/>
        </w:rPr>
        <w:t>ntrol Officer &amp; Code Compliance</w:t>
      </w:r>
      <w:r w:rsidRPr="0031345D">
        <w:rPr>
          <w:rFonts w:asciiTheme="minorHAnsi" w:hAnsiTheme="minorHAnsi" w:cstheme="minorHAnsi"/>
          <w:i/>
          <w:sz w:val="22"/>
          <w:szCs w:val="22"/>
        </w:rPr>
        <w:t xml:space="preserve">: 858-694-3741; </w:t>
      </w:r>
      <w:hyperlink r:id="rId9" w:history="1">
        <w:r w:rsidRPr="0031345D">
          <w:rPr>
            <w:rStyle w:val="Hyperlink"/>
            <w:rFonts w:asciiTheme="minorHAnsi" w:hAnsiTheme="minorHAnsi" w:cstheme="minorHAnsi"/>
            <w:i/>
            <w:sz w:val="22"/>
            <w:szCs w:val="22"/>
          </w:rPr>
          <w:t>lazaro.herrera@sdcounty.ca.gov</w:t>
        </w:r>
      </w:hyperlink>
      <w:r w:rsidR="0031345D" w:rsidRPr="0031345D">
        <w:rPr>
          <w:rFonts w:asciiTheme="minorHAnsi" w:hAnsiTheme="minorHAnsi" w:cstheme="minorHAnsi"/>
          <w:i/>
          <w:sz w:val="22"/>
          <w:szCs w:val="22"/>
        </w:rPr>
        <w:t xml:space="preserve">; and </w:t>
      </w:r>
      <w:r w:rsidR="0031345D">
        <w:rPr>
          <w:rFonts w:asciiTheme="minorHAnsi" w:hAnsiTheme="minorHAnsi" w:cstheme="minorHAnsi"/>
          <w:i/>
          <w:sz w:val="22"/>
          <w:szCs w:val="22"/>
        </w:rPr>
        <w:t xml:space="preserve">to </w:t>
      </w:r>
      <w:r w:rsidR="0031345D" w:rsidRPr="0031345D">
        <w:rPr>
          <w:rFonts w:asciiTheme="minorHAnsi" w:hAnsiTheme="minorHAnsi" w:cstheme="minorHAnsi"/>
          <w:i/>
          <w:sz w:val="22"/>
          <w:szCs w:val="22"/>
        </w:rPr>
        <w:t xml:space="preserve">BLM: Tristan Riddell @ </w:t>
      </w:r>
      <w:hyperlink r:id="rId10" w:history="1">
        <w:r w:rsidR="0031345D" w:rsidRPr="0031345D">
          <w:rPr>
            <w:rStyle w:val="Hyperlink"/>
            <w:rFonts w:asciiTheme="minorHAnsi" w:hAnsiTheme="minorHAnsi" w:cstheme="minorHAnsi"/>
            <w:i/>
            <w:sz w:val="22"/>
            <w:szCs w:val="22"/>
            <w:shd w:val="clear" w:color="auto" w:fill="FFFFFF"/>
          </w:rPr>
          <w:t>triddell@blm.gov</w:t>
        </w:r>
      </w:hyperlink>
      <w:r w:rsidR="0031345D" w:rsidRPr="0031345D">
        <w:rPr>
          <w:rFonts w:asciiTheme="minorHAnsi" w:hAnsiTheme="minorHAnsi" w:cstheme="minorHAnsi"/>
          <w:i/>
          <w:sz w:val="22"/>
          <w:szCs w:val="22"/>
          <w:shd w:val="clear" w:color="auto" w:fill="FFFFFF"/>
        </w:rPr>
        <w:t xml:space="preserve">, </w:t>
      </w:r>
      <w:hyperlink r:id="rId11" w:history="1">
        <w:r w:rsidR="0031345D" w:rsidRPr="00C910B1">
          <w:rPr>
            <w:rStyle w:val="Hyperlink"/>
            <w:rFonts w:asciiTheme="minorHAnsi" w:hAnsiTheme="minorHAnsi" w:cstheme="minorHAnsi"/>
            <w:i/>
            <w:sz w:val="22"/>
            <w:szCs w:val="22"/>
            <w:shd w:val="clear" w:color="auto" w:fill="FFFFFF"/>
          </w:rPr>
          <w:t>760</w:t>
        </w:r>
      </w:hyperlink>
      <w:r w:rsidR="0031345D">
        <w:rPr>
          <w:rFonts w:asciiTheme="minorHAnsi" w:hAnsiTheme="minorHAnsi" w:cstheme="minorHAnsi"/>
          <w:i/>
          <w:sz w:val="22"/>
          <w:szCs w:val="22"/>
          <w:shd w:val="clear" w:color="auto" w:fill="FFFFFF"/>
        </w:rPr>
        <w:t>-</w:t>
      </w:r>
      <w:r w:rsidR="0031345D" w:rsidRPr="0031345D">
        <w:rPr>
          <w:rFonts w:asciiTheme="minorHAnsi" w:hAnsiTheme="minorHAnsi" w:cstheme="minorHAnsi"/>
          <w:i/>
          <w:sz w:val="22"/>
          <w:szCs w:val="22"/>
          <w:shd w:val="clear" w:color="auto" w:fill="FFFFFF"/>
        </w:rPr>
        <w:t xml:space="preserve">337-4436; or Carrie Sahagun @ </w:t>
      </w:r>
      <w:hyperlink r:id="rId12" w:history="1">
        <w:r w:rsidR="0031345D" w:rsidRPr="0031345D">
          <w:rPr>
            <w:rStyle w:val="Hyperlink"/>
            <w:rFonts w:asciiTheme="minorHAnsi" w:hAnsiTheme="minorHAnsi" w:cstheme="minorHAnsi"/>
            <w:i/>
            <w:sz w:val="22"/>
            <w:szCs w:val="22"/>
            <w:shd w:val="clear" w:color="auto" w:fill="FFFFFF"/>
          </w:rPr>
          <w:t>csahagun@blm.gov</w:t>
        </w:r>
      </w:hyperlink>
      <w:r w:rsidR="0031345D" w:rsidRPr="0031345D">
        <w:rPr>
          <w:rFonts w:asciiTheme="minorHAnsi" w:hAnsiTheme="minorHAnsi" w:cstheme="minorHAnsi"/>
          <w:i/>
          <w:color w:val="555555"/>
          <w:sz w:val="22"/>
          <w:szCs w:val="22"/>
          <w:shd w:val="clear" w:color="auto" w:fill="FFFFFF"/>
        </w:rPr>
        <w:t xml:space="preserve">, </w:t>
      </w:r>
      <w:r w:rsidR="0031345D">
        <w:rPr>
          <w:rFonts w:asciiTheme="minorHAnsi" w:hAnsiTheme="minorHAnsi" w:cstheme="minorHAnsi"/>
          <w:i/>
          <w:color w:val="auto"/>
          <w:sz w:val="22"/>
          <w:szCs w:val="22"/>
          <w:shd w:val="clear" w:color="auto" w:fill="FFFFFF"/>
        </w:rPr>
        <w:t>760-</w:t>
      </w:r>
      <w:r w:rsidR="0031345D" w:rsidRPr="0031345D">
        <w:rPr>
          <w:rFonts w:asciiTheme="minorHAnsi" w:hAnsiTheme="minorHAnsi" w:cstheme="minorHAnsi"/>
          <w:i/>
          <w:color w:val="auto"/>
          <w:sz w:val="22"/>
          <w:szCs w:val="22"/>
          <w:shd w:val="clear" w:color="auto" w:fill="FFFFFF"/>
        </w:rPr>
        <w:t>337-4437.</w:t>
      </w:r>
      <w:r w:rsidR="0031345D" w:rsidRPr="0031345D">
        <w:rPr>
          <w:rFonts w:asciiTheme="minorHAnsi" w:hAnsiTheme="minorHAnsi" w:cstheme="minorHAnsi"/>
          <w:i/>
          <w:color w:val="555555"/>
          <w:sz w:val="22"/>
          <w:szCs w:val="22"/>
          <w:shd w:val="clear" w:color="auto" w:fill="FFFFFF"/>
        </w:rPr>
        <w:t xml:space="preserve"> </w:t>
      </w:r>
    </w:p>
    <w:p w:rsidR="000A613D" w:rsidRDefault="003A37B4" w:rsidP="003A37B4">
      <w:pPr>
        <w:pStyle w:val="Default"/>
        <w:numPr>
          <w:ilvl w:val="0"/>
          <w:numId w:val="1"/>
        </w:numPr>
        <w:spacing w:after="87" w:line="276" w:lineRule="auto"/>
        <w:ind w:left="432"/>
        <w:rPr>
          <w:rFonts w:asciiTheme="minorHAnsi" w:hAnsiTheme="minorHAnsi" w:cstheme="minorHAnsi"/>
          <w:color w:val="auto"/>
          <w:sz w:val="22"/>
          <w:szCs w:val="22"/>
        </w:rPr>
      </w:pPr>
      <w:r w:rsidRPr="0031345D">
        <w:rPr>
          <w:rFonts w:asciiTheme="minorHAnsi" w:hAnsiTheme="minorHAnsi" w:cstheme="minorHAnsi"/>
          <w:b/>
          <w:sz w:val="22"/>
          <w:szCs w:val="22"/>
          <w:u w:val="single"/>
        </w:rPr>
        <w:t>TULE WIND PHASE II</w:t>
      </w:r>
      <w:r w:rsidRPr="0031345D">
        <w:rPr>
          <w:rFonts w:asciiTheme="minorHAnsi" w:hAnsiTheme="minorHAnsi" w:cstheme="minorHAnsi"/>
          <w:sz w:val="22"/>
          <w:szCs w:val="22"/>
          <w:u w:val="single"/>
        </w:rPr>
        <w:t>:</w:t>
      </w:r>
      <w:r w:rsidRPr="0031345D">
        <w:rPr>
          <w:rFonts w:asciiTheme="minorHAnsi" w:hAnsiTheme="minorHAnsi" w:cstheme="minorHAnsi"/>
          <w:sz w:val="22"/>
          <w:szCs w:val="22"/>
        </w:rPr>
        <w:t xml:space="preserve"> </w:t>
      </w:r>
    </w:p>
    <w:p w:rsidR="003A37B4" w:rsidRDefault="000A613D" w:rsidP="000A613D">
      <w:pPr>
        <w:pStyle w:val="Default"/>
        <w:numPr>
          <w:ilvl w:val="0"/>
          <w:numId w:val="30"/>
        </w:numPr>
        <w:spacing w:after="87" w:line="276" w:lineRule="auto"/>
        <w:ind w:left="720"/>
        <w:rPr>
          <w:rFonts w:asciiTheme="minorHAnsi" w:hAnsiTheme="minorHAnsi" w:cstheme="minorHAnsi"/>
          <w:color w:val="auto"/>
          <w:sz w:val="22"/>
          <w:szCs w:val="22"/>
        </w:rPr>
      </w:pPr>
      <w:r>
        <w:rPr>
          <w:rFonts w:asciiTheme="minorHAnsi" w:hAnsiTheme="minorHAnsi" w:cstheme="minorHAnsi"/>
          <w:color w:val="auto"/>
          <w:sz w:val="22"/>
          <w:szCs w:val="22"/>
        </w:rPr>
        <w:t>No news on status of 9</w:t>
      </w:r>
      <w:r w:rsidRPr="000A613D">
        <w:rPr>
          <w:rFonts w:asciiTheme="minorHAnsi" w:hAnsiTheme="minorHAnsi" w:cstheme="minorHAnsi"/>
          <w:color w:val="auto"/>
          <w:sz w:val="22"/>
          <w:szCs w:val="22"/>
          <w:vertAlign w:val="superscript"/>
        </w:rPr>
        <w:t>th</w:t>
      </w:r>
      <w:r>
        <w:rPr>
          <w:rFonts w:asciiTheme="minorHAnsi" w:hAnsiTheme="minorHAnsi" w:cstheme="minorHAnsi"/>
          <w:color w:val="auto"/>
          <w:sz w:val="22"/>
          <w:szCs w:val="22"/>
        </w:rPr>
        <w:t xml:space="preserve"> Circuit Court of Appeals case or </w:t>
      </w:r>
      <w:r w:rsidR="00126F54">
        <w:rPr>
          <w:rFonts w:asciiTheme="minorHAnsi" w:hAnsiTheme="minorHAnsi" w:cstheme="minorHAnsi"/>
          <w:color w:val="auto"/>
          <w:sz w:val="22"/>
          <w:szCs w:val="22"/>
        </w:rPr>
        <w:t xml:space="preserve">pending </w:t>
      </w:r>
      <w:r>
        <w:rPr>
          <w:rFonts w:asciiTheme="minorHAnsi" w:hAnsiTheme="minorHAnsi" w:cstheme="minorHAnsi"/>
          <w:color w:val="auto"/>
          <w:sz w:val="22"/>
          <w:szCs w:val="22"/>
        </w:rPr>
        <w:t>co</w:t>
      </w:r>
      <w:r w:rsidR="00126F54">
        <w:rPr>
          <w:rFonts w:asciiTheme="minorHAnsi" w:hAnsiTheme="minorHAnsi" w:cstheme="minorHAnsi"/>
          <w:color w:val="auto"/>
          <w:sz w:val="22"/>
          <w:szCs w:val="22"/>
        </w:rPr>
        <w:t xml:space="preserve">nstruction of </w:t>
      </w:r>
      <w:r w:rsidR="00657E05">
        <w:rPr>
          <w:rFonts w:asciiTheme="minorHAnsi" w:hAnsiTheme="minorHAnsi" w:cstheme="minorHAnsi"/>
          <w:color w:val="auto"/>
          <w:sz w:val="22"/>
          <w:szCs w:val="22"/>
        </w:rPr>
        <w:t xml:space="preserve">approximately 24 </w:t>
      </w:r>
      <w:r w:rsidR="00126F54">
        <w:rPr>
          <w:rFonts w:asciiTheme="minorHAnsi" w:hAnsiTheme="minorHAnsi" w:cstheme="minorHAnsi"/>
          <w:color w:val="auto"/>
          <w:sz w:val="22"/>
          <w:szCs w:val="22"/>
        </w:rPr>
        <w:t xml:space="preserve">Phase II turbines on state land </w:t>
      </w:r>
      <w:r w:rsidR="00657E05">
        <w:rPr>
          <w:rFonts w:asciiTheme="minorHAnsi" w:hAnsiTheme="minorHAnsi" w:cstheme="minorHAnsi"/>
          <w:color w:val="auto"/>
          <w:sz w:val="22"/>
          <w:szCs w:val="22"/>
        </w:rPr>
        <w:t xml:space="preserve">(7) </w:t>
      </w:r>
      <w:r w:rsidR="00126F54">
        <w:rPr>
          <w:rFonts w:asciiTheme="minorHAnsi" w:hAnsiTheme="minorHAnsi" w:cstheme="minorHAnsi"/>
          <w:color w:val="auto"/>
          <w:sz w:val="22"/>
          <w:szCs w:val="22"/>
        </w:rPr>
        <w:t>and Ewiiaapaayp tribal land</w:t>
      </w:r>
      <w:r w:rsidR="00657E05">
        <w:rPr>
          <w:rFonts w:asciiTheme="minorHAnsi" w:hAnsiTheme="minorHAnsi" w:cstheme="minorHAnsi"/>
          <w:color w:val="auto"/>
          <w:sz w:val="22"/>
          <w:szCs w:val="22"/>
        </w:rPr>
        <w:t xml:space="preserve"> (17)</w:t>
      </w:r>
      <w:r w:rsidR="00126F54">
        <w:rPr>
          <w:rFonts w:asciiTheme="minorHAnsi" w:hAnsiTheme="minorHAnsi" w:cstheme="minorHAnsi"/>
          <w:color w:val="auto"/>
          <w:sz w:val="22"/>
          <w:szCs w:val="22"/>
        </w:rPr>
        <w:t>.</w:t>
      </w:r>
    </w:p>
    <w:p w:rsidR="000A613D" w:rsidRPr="0031345D" w:rsidRDefault="000A613D" w:rsidP="000A613D">
      <w:pPr>
        <w:pStyle w:val="Default"/>
        <w:spacing w:after="87" w:line="276" w:lineRule="auto"/>
        <w:ind w:left="720"/>
        <w:rPr>
          <w:rFonts w:asciiTheme="minorHAnsi" w:hAnsiTheme="minorHAnsi" w:cstheme="minorHAnsi"/>
          <w:color w:val="auto"/>
          <w:sz w:val="22"/>
          <w:szCs w:val="22"/>
        </w:rPr>
      </w:pPr>
    </w:p>
    <w:tbl>
      <w:tblPr>
        <w:tblW w:w="3" w:type="pct"/>
        <w:tblCellSpacing w:w="0" w:type="dxa"/>
        <w:shd w:val="clear" w:color="auto" w:fill="F2F2F2"/>
        <w:tblCellMar>
          <w:left w:w="0" w:type="dxa"/>
          <w:right w:w="0" w:type="dxa"/>
        </w:tblCellMar>
        <w:tblLook w:val="04A0"/>
      </w:tblPr>
      <w:tblGrid>
        <w:gridCol w:w="6"/>
      </w:tblGrid>
      <w:tr w:rsidR="007C5B36" w:rsidRPr="00D65178" w:rsidTr="007C5B36">
        <w:trPr>
          <w:tblCellSpacing w:w="0" w:type="dxa"/>
        </w:trPr>
        <w:tc>
          <w:tcPr>
            <w:tcW w:w="5000" w:type="pct"/>
            <w:shd w:val="clear" w:color="auto" w:fill="F2F2F2"/>
            <w:hideMark/>
          </w:tcPr>
          <w:p w:rsidR="007C5B36" w:rsidRPr="00D65178" w:rsidRDefault="007C5B36" w:rsidP="000653DD">
            <w:pPr>
              <w:spacing w:before="100" w:beforeAutospacing="1" w:after="100" w:afterAutospacing="1"/>
              <w:outlineLvl w:val="0"/>
              <w:rPr>
                <w:rFonts w:eastAsia="Times New Roman" w:cstheme="minorHAnsi"/>
                <w:b/>
                <w:bCs/>
                <w:color w:val="000000"/>
                <w:kern w:val="36"/>
              </w:rPr>
            </w:pPr>
          </w:p>
        </w:tc>
      </w:tr>
    </w:tbl>
    <w:p w:rsidR="00E36C20" w:rsidRDefault="000A613D" w:rsidP="008105D0">
      <w:pPr>
        <w:pStyle w:val="Default"/>
        <w:spacing w:after="87" w:line="276" w:lineRule="auto"/>
        <w:rPr>
          <w:rFonts w:asciiTheme="minorHAnsi" w:hAnsiTheme="minorHAnsi" w:cstheme="minorHAnsi"/>
          <w:b/>
          <w:bCs/>
          <w:sz w:val="22"/>
          <w:szCs w:val="22"/>
        </w:rPr>
      </w:pPr>
      <w:r>
        <w:rPr>
          <w:rFonts w:asciiTheme="minorHAnsi" w:hAnsiTheme="minorHAnsi" w:cstheme="minorHAnsi"/>
          <w:b/>
          <w:bCs/>
          <w:sz w:val="22"/>
          <w:szCs w:val="22"/>
          <w:u w:val="single"/>
        </w:rPr>
        <w:t>G. MEETING ADJOURNED AT 7:43 PM</w:t>
      </w:r>
      <w:r w:rsidR="008749CD" w:rsidRPr="00D65178">
        <w:rPr>
          <w:rFonts w:asciiTheme="minorHAnsi" w:hAnsiTheme="minorHAnsi" w:cstheme="minorHAnsi"/>
          <w:b/>
          <w:bCs/>
          <w:sz w:val="22"/>
          <w:szCs w:val="22"/>
          <w:u w:val="single"/>
        </w:rPr>
        <w:t xml:space="preserve">: NEXT MEETNG SET FOR </w:t>
      </w:r>
      <w:r w:rsidR="00070D98" w:rsidRPr="00D65178">
        <w:rPr>
          <w:rFonts w:asciiTheme="minorHAnsi" w:hAnsiTheme="minorHAnsi" w:cstheme="minorHAnsi"/>
          <w:b/>
          <w:bCs/>
          <w:sz w:val="22"/>
          <w:szCs w:val="22"/>
          <w:u w:val="single"/>
        </w:rPr>
        <w:t xml:space="preserve">THURSDAY, </w:t>
      </w:r>
      <w:r w:rsidR="002B754F">
        <w:rPr>
          <w:rFonts w:asciiTheme="minorHAnsi" w:hAnsiTheme="minorHAnsi" w:cstheme="minorHAnsi"/>
          <w:b/>
          <w:bCs/>
          <w:sz w:val="22"/>
          <w:szCs w:val="22"/>
          <w:u w:val="single"/>
        </w:rPr>
        <w:t>NOVEMBER 1</w:t>
      </w:r>
      <w:r w:rsidR="002B754F" w:rsidRPr="002B754F">
        <w:rPr>
          <w:rFonts w:asciiTheme="minorHAnsi" w:hAnsiTheme="minorHAnsi" w:cstheme="minorHAnsi"/>
          <w:b/>
          <w:bCs/>
          <w:sz w:val="22"/>
          <w:szCs w:val="22"/>
          <w:u w:val="single"/>
          <w:vertAlign w:val="superscript"/>
        </w:rPr>
        <w:t>S</w:t>
      </w:r>
      <w:r w:rsidR="002B754F">
        <w:rPr>
          <w:rFonts w:asciiTheme="minorHAnsi" w:hAnsiTheme="minorHAnsi" w:cstheme="minorHAnsi"/>
          <w:b/>
          <w:bCs/>
          <w:sz w:val="22"/>
          <w:szCs w:val="22"/>
          <w:u w:val="single"/>
          <w:vertAlign w:val="superscript"/>
        </w:rPr>
        <w:t>T</w:t>
      </w:r>
      <w:r w:rsidR="00FE677D">
        <w:rPr>
          <w:rFonts w:asciiTheme="minorHAnsi" w:hAnsiTheme="minorHAnsi" w:cstheme="minorHAnsi"/>
          <w:b/>
          <w:bCs/>
          <w:sz w:val="22"/>
          <w:szCs w:val="22"/>
          <w:u w:val="single"/>
        </w:rPr>
        <w:t xml:space="preserve"> @</w:t>
      </w:r>
      <w:r w:rsidR="008749CD" w:rsidRPr="00D65178">
        <w:rPr>
          <w:rFonts w:asciiTheme="minorHAnsi" w:hAnsiTheme="minorHAnsi" w:cstheme="minorHAnsi"/>
          <w:b/>
          <w:bCs/>
          <w:sz w:val="22"/>
          <w:szCs w:val="22"/>
          <w:u w:val="single"/>
        </w:rPr>
        <w:t xml:space="preserve"> </w:t>
      </w:r>
      <w:r w:rsidR="009E6DBF">
        <w:rPr>
          <w:rFonts w:asciiTheme="minorHAnsi" w:hAnsiTheme="minorHAnsi" w:cstheme="minorHAnsi"/>
          <w:b/>
          <w:bCs/>
          <w:sz w:val="22"/>
          <w:szCs w:val="22"/>
          <w:u w:val="single"/>
        </w:rPr>
        <w:t>BACKCOUNTRY RESOURCE CENTER</w:t>
      </w:r>
      <w:r w:rsidR="008749CD" w:rsidRPr="00D65178">
        <w:rPr>
          <w:rFonts w:asciiTheme="minorHAnsi" w:hAnsiTheme="minorHAnsi" w:cstheme="minorHAnsi"/>
          <w:b/>
          <w:bCs/>
          <w:sz w:val="22"/>
          <w:szCs w:val="22"/>
          <w:u w:val="single"/>
        </w:rPr>
        <w:t>.</w:t>
      </w:r>
      <w:r w:rsidR="008749CD" w:rsidRPr="00D65178">
        <w:rPr>
          <w:rFonts w:asciiTheme="minorHAnsi" w:hAnsiTheme="minorHAnsi" w:cstheme="minorHAnsi"/>
          <w:b/>
          <w:bCs/>
          <w:sz w:val="22"/>
          <w:szCs w:val="22"/>
        </w:rPr>
        <w:t xml:space="preserve"> </w:t>
      </w:r>
    </w:p>
    <w:p w:rsidR="004D4468" w:rsidRDefault="004D4468" w:rsidP="008105D0">
      <w:pPr>
        <w:pStyle w:val="Default"/>
        <w:spacing w:after="87" w:line="276" w:lineRule="auto"/>
        <w:rPr>
          <w:rFonts w:asciiTheme="minorHAnsi" w:hAnsiTheme="minorHAnsi" w:cstheme="minorHAnsi"/>
          <w:b/>
          <w:bCs/>
          <w:sz w:val="22"/>
          <w:szCs w:val="22"/>
        </w:rPr>
      </w:pPr>
    </w:p>
    <w:p w:rsidR="004D4468" w:rsidRDefault="004D4468" w:rsidP="008105D0">
      <w:pPr>
        <w:pStyle w:val="Default"/>
        <w:spacing w:after="87" w:line="276" w:lineRule="auto"/>
        <w:rPr>
          <w:rFonts w:asciiTheme="minorHAnsi" w:hAnsiTheme="minorHAnsi" w:cstheme="minorHAnsi"/>
          <w:b/>
          <w:bCs/>
          <w:sz w:val="22"/>
          <w:szCs w:val="22"/>
        </w:rPr>
      </w:pPr>
      <w:r>
        <w:rPr>
          <w:rFonts w:asciiTheme="minorHAnsi" w:hAnsiTheme="minorHAnsi" w:cstheme="minorHAnsi"/>
          <w:b/>
          <w:bCs/>
          <w:sz w:val="22"/>
          <w:szCs w:val="22"/>
        </w:rPr>
        <w:t>MINUTES/SUMMARY APPROVED BY GROUP ON OCTOBER 4</w:t>
      </w:r>
      <w:r w:rsidRPr="004D4468">
        <w:rPr>
          <w:rFonts w:asciiTheme="minorHAnsi" w:hAnsiTheme="minorHAnsi" w:cstheme="minorHAnsi"/>
          <w:b/>
          <w:bCs/>
          <w:sz w:val="22"/>
          <w:szCs w:val="22"/>
          <w:vertAlign w:val="superscript"/>
        </w:rPr>
        <w:t>TH</w:t>
      </w:r>
    </w:p>
    <w:p w:rsidR="004D4468" w:rsidRDefault="004D4468" w:rsidP="008105D0">
      <w:pPr>
        <w:pStyle w:val="Default"/>
        <w:spacing w:after="87" w:line="276" w:lineRule="auto"/>
        <w:rPr>
          <w:rFonts w:asciiTheme="minorHAnsi" w:hAnsiTheme="minorHAnsi" w:cstheme="minorHAnsi"/>
          <w:b/>
          <w:bCs/>
          <w:sz w:val="22"/>
          <w:szCs w:val="22"/>
        </w:rPr>
      </w:pPr>
      <w:r>
        <w:rPr>
          <w:rFonts w:asciiTheme="minorHAnsi" w:hAnsiTheme="minorHAnsi" w:cstheme="minorHAnsi"/>
          <w:b/>
          <w:bCs/>
          <w:sz w:val="22"/>
          <w:szCs w:val="22"/>
        </w:rPr>
        <w:t>Michele Strand, Secretary: ___________________________</w:t>
      </w:r>
    </w:p>
    <w:p w:rsidR="004D4468" w:rsidRPr="008105D0" w:rsidRDefault="004D4468" w:rsidP="008105D0">
      <w:pPr>
        <w:pStyle w:val="Default"/>
        <w:spacing w:after="87" w:line="276" w:lineRule="auto"/>
        <w:rPr>
          <w:rFonts w:asciiTheme="minorHAnsi" w:hAnsiTheme="minorHAnsi" w:cstheme="minorHAnsi"/>
          <w:b/>
          <w:bCs/>
          <w:sz w:val="22"/>
          <w:szCs w:val="22"/>
        </w:rPr>
      </w:pPr>
    </w:p>
    <w:p w:rsidR="00E36C20" w:rsidRDefault="00607653" w:rsidP="002F227D">
      <w:pPr>
        <w:pStyle w:val="Default"/>
        <w:spacing w:line="276" w:lineRule="auto"/>
        <w:jc w:val="center"/>
        <w:rPr>
          <w:rFonts w:asciiTheme="minorHAnsi" w:hAnsiTheme="minorHAnsi" w:cstheme="minorHAnsi"/>
          <w:sz w:val="22"/>
          <w:szCs w:val="22"/>
        </w:rPr>
      </w:pPr>
      <w:r w:rsidRPr="00306BAC">
        <w:rPr>
          <w:rFonts w:asciiTheme="minorHAnsi" w:hAnsiTheme="minorHAnsi" w:cstheme="minorHAnsi"/>
          <w:b/>
          <w:i/>
          <w:sz w:val="22"/>
          <w:szCs w:val="22"/>
        </w:rPr>
        <w:t>For More information</w:t>
      </w:r>
      <w:r w:rsidRPr="00306BAC">
        <w:rPr>
          <w:rFonts w:asciiTheme="minorHAnsi" w:hAnsiTheme="minorHAnsi" w:cstheme="minorHAnsi"/>
          <w:sz w:val="22"/>
          <w:szCs w:val="22"/>
        </w:rPr>
        <w:t xml:space="preserve"> contact Donna Tisdale, Chair at 619-766-4170 or </w:t>
      </w:r>
      <w:hyperlink r:id="rId13" w:history="1">
        <w:r w:rsidR="00AF56AB" w:rsidRPr="00306BAC">
          <w:rPr>
            <w:rStyle w:val="Hyperlink"/>
            <w:rFonts w:asciiTheme="minorHAnsi" w:hAnsiTheme="minorHAnsi" w:cstheme="minorHAnsi"/>
            <w:sz w:val="22"/>
            <w:szCs w:val="22"/>
          </w:rPr>
          <w:t>tisdale.donna@gmail.com</w:t>
        </w:r>
      </w:hyperlink>
      <w:r w:rsidR="00AF56AB" w:rsidRPr="00306BAC">
        <w:rPr>
          <w:rFonts w:asciiTheme="minorHAnsi" w:hAnsiTheme="minorHAnsi" w:cstheme="minorHAnsi"/>
          <w:sz w:val="22"/>
          <w:szCs w:val="22"/>
        </w:rPr>
        <w:t xml:space="preserve"> </w:t>
      </w:r>
      <w:r w:rsidRPr="00306BAC">
        <w:rPr>
          <w:rFonts w:asciiTheme="minorHAnsi" w:hAnsiTheme="minorHAnsi" w:cstheme="minorHAnsi"/>
          <w:sz w:val="22"/>
          <w:szCs w:val="22"/>
        </w:rPr>
        <w:t xml:space="preserve">; </w:t>
      </w:r>
    </w:p>
    <w:p w:rsidR="00F1592E" w:rsidRDefault="00E36C20" w:rsidP="002F227D">
      <w:pPr>
        <w:pStyle w:val="Default"/>
        <w:spacing w:line="276" w:lineRule="auto"/>
        <w:jc w:val="center"/>
      </w:pPr>
      <w:r w:rsidRPr="00306BAC">
        <w:rPr>
          <w:rFonts w:asciiTheme="minorHAnsi" w:hAnsiTheme="minorHAnsi" w:cstheme="minorHAnsi"/>
          <w:sz w:val="22"/>
          <w:szCs w:val="22"/>
        </w:rPr>
        <w:t>Current</w:t>
      </w:r>
      <w:r w:rsidR="00607653" w:rsidRPr="00306BAC">
        <w:rPr>
          <w:rFonts w:asciiTheme="minorHAnsi" w:hAnsiTheme="minorHAnsi" w:cstheme="minorHAnsi"/>
          <w:sz w:val="22"/>
          <w:szCs w:val="22"/>
        </w:rPr>
        <w:t xml:space="preserve"> and past meeting agendas and approved minutes are posted on the County website @ </w:t>
      </w:r>
      <w:hyperlink r:id="rId14" w:history="1">
        <w:r w:rsidR="00FF58BC" w:rsidRPr="00306BAC">
          <w:rPr>
            <w:rStyle w:val="Hyperlink"/>
            <w:rFonts w:asciiTheme="minorHAnsi" w:hAnsiTheme="minorHAnsi" w:cstheme="minorHAnsi"/>
            <w:sz w:val="22"/>
            <w:szCs w:val="22"/>
          </w:rPr>
          <w:t>http://www.sandiegocounty.gov/content/sdc/pds/gpupdate/comm/blvd.html</w:t>
        </w:r>
      </w:hyperlink>
    </w:p>
    <w:p w:rsidR="00E36C20" w:rsidRPr="00F1592E" w:rsidRDefault="00E36C20" w:rsidP="002F227D">
      <w:pPr>
        <w:pStyle w:val="Default"/>
        <w:spacing w:line="276" w:lineRule="auto"/>
        <w:jc w:val="center"/>
        <w:rPr>
          <w:sz w:val="22"/>
          <w:szCs w:val="22"/>
        </w:rPr>
      </w:pPr>
    </w:p>
    <w:tbl>
      <w:tblPr>
        <w:tblW w:w="0" w:type="auto"/>
        <w:tblBorders>
          <w:top w:val="nil"/>
          <w:left w:val="nil"/>
          <w:bottom w:val="nil"/>
          <w:right w:val="nil"/>
        </w:tblBorders>
        <w:tblLayout w:type="fixed"/>
        <w:tblLook w:val="0000"/>
      </w:tblPr>
      <w:tblGrid>
        <w:gridCol w:w="10281"/>
      </w:tblGrid>
      <w:tr w:rsidR="00607653" w:rsidRPr="00D65178">
        <w:trPr>
          <w:trHeight w:val="671"/>
        </w:trPr>
        <w:tc>
          <w:tcPr>
            <w:tcW w:w="10281" w:type="dxa"/>
          </w:tcPr>
          <w:p w:rsidR="00607653" w:rsidRPr="00D65178" w:rsidRDefault="00607653" w:rsidP="00DC0BCD">
            <w:pPr>
              <w:pStyle w:val="Default"/>
              <w:jc w:val="both"/>
              <w:rPr>
                <w:rFonts w:asciiTheme="minorHAnsi" w:hAnsiTheme="minorHAnsi" w:cstheme="minorHAnsi"/>
                <w:sz w:val="16"/>
                <w:szCs w:val="16"/>
              </w:rPr>
            </w:pPr>
            <w:r w:rsidRPr="00D65178">
              <w:rPr>
                <w:rFonts w:asciiTheme="minorHAnsi" w:hAnsiTheme="minorHAnsi" w:cstheme="minorHAnsi"/>
                <w:b/>
                <w:bCs/>
                <w:i/>
                <w:iCs/>
                <w:sz w:val="16"/>
                <w:szCs w:val="16"/>
              </w:rPr>
              <w:t xml:space="preserve">*Disclaimer Language included as directed by San Diego County PDS: Public Disclosure: </w:t>
            </w:r>
            <w:r w:rsidRPr="00D65178">
              <w:rPr>
                <w:rFonts w:asciiTheme="minorHAnsi" w:hAnsiTheme="minorHAnsi" w:cstheme="minorHAnsi"/>
                <w:i/>
                <w:iCs/>
                <w:sz w:val="16"/>
                <w:szCs w:val="16"/>
              </w:rPr>
              <w:t xml:space="preserve">We strive to protect personally identifiable information by collecting only information necessary to deliver our services. All information that may be collected becomes public record that may be subject to inspection and copying by the public, unless an exemption in law exists. In the event of a conflict between this Privacy Notice and any County ordinance or other law governing the County's disclosure of records, the County ordinance or other applicable law will control. </w:t>
            </w:r>
            <w:r w:rsidRPr="00D65178">
              <w:rPr>
                <w:rFonts w:asciiTheme="minorHAnsi" w:hAnsiTheme="minorHAnsi" w:cstheme="minorHAnsi"/>
                <w:b/>
                <w:bCs/>
                <w:i/>
                <w:iCs/>
                <w:sz w:val="16"/>
                <w:szCs w:val="16"/>
              </w:rPr>
              <w:t xml:space="preserve">Access and Correction of Personal Information: </w:t>
            </w:r>
            <w:r w:rsidRPr="00D65178">
              <w:rPr>
                <w:rFonts w:asciiTheme="minorHAnsi" w:hAnsiTheme="minorHAnsi" w:cstheme="minorHAnsi"/>
                <w:i/>
                <w:iCs/>
                <w:sz w:val="16"/>
                <w:szCs w:val="16"/>
              </w:rPr>
              <w:t>You can review any personal information collected about you. You may recommend changes to your personal information you believe is in error by submitting a written request that credibly shows the error. If you believe that your personal information is being used for a purpose other than what was intended when submitted, you may contact us. In all cases, we will take reasonable steps to verify your identity before granting access or making corrections</w:t>
            </w:r>
            <w:r w:rsidR="00DC0BCD" w:rsidRPr="00D65178">
              <w:rPr>
                <w:rFonts w:asciiTheme="minorHAnsi" w:hAnsiTheme="minorHAnsi" w:cstheme="minorHAnsi"/>
                <w:i/>
                <w:iCs/>
                <w:sz w:val="16"/>
                <w:szCs w:val="16"/>
              </w:rPr>
              <w:t>.</w:t>
            </w:r>
          </w:p>
        </w:tc>
      </w:tr>
    </w:tbl>
    <w:p w:rsidR="00A722E6" w:rsidRPr="006D55A3" w:rsidRDefault="00755CCF" w:rsidP="009E6DBF">
      <w:pPr>
        <w:tabs>
          <w:tab w:val="left" w:pos="7755"/>
          <w:tab w:val="left" w:pos="7860"/>
        </w:tabs>
        <w:rPr>
          <w:rFonts w:cstheme="minorHAnsi"/>
        </w:rPr>
      </w:pPr>
    </w:p>
    <w:sectPr w:rsidR="00A722E6" w:rsidRPr="006D55A3" w:rsidSect="00D65178">
      <w:footerReference w:type="default" r:id="rId15"/>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CCF" w:rsidRDefault="00755CCF" w:rsidP="00A10536">
      <w:pPr>
        <w:spacing w:after="0" w:line="240" w:lineRule="auto"/>
      </w:pPr>
      <w:r>
        <w:separator/>
      </w:r>
    </w:p>
  </w:endnote>
  <w:endnote w:type="continuationSeparator" w:id="0">
    <w:p w:rsidR="00755CCF" w:rsidRDefault="00755CCF" w:rsidP="00A10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42"/>
      <w:gridCol w:w="9874"/>
    </w:tblGrid>
    <w:tr w:rsidR="00A10536">
      <w:tc>
        <w:tcPr>
          <w:tcW w:w="918" w:type="dxa"/>
        </w:tcPr>
        <w:p w:rsidR="00A10536" w:rsidRDefault="002E7B84">
          <w:pPr>
            <w:pStyle w:val="Footer"/>
            <w:jc w:val="right"/>
            <w:rPr>
              <w:b/>
              <w:color w:val="4F81BD" w:themeColor="accent1"/>
              <w:sz w:val="32"/>
              <w:szCs w:val="32"/>
            </w:rPr>
          </w:pPr>
          <w:fldSimple w:instr=" PAGE   \* MERGEFORMAT ">
            <w:r w:rsidR="00657E05" w:rsidRPr="00657E05">
              <w:rPr>
                <w:b/>
                <w:noProof/>
                <w:color w:val="4F81BD" w:themeColor="accent1"/>
                <w:sz w:val="32"/>
                <w:szCs w:val="32"/>
              </w:rPr>
              <w:t>2</w:t>
            </w:r>
          </w:fldSimple>
        </w:p>
      </w:tc>
      <w:tc>
        <w:tcPr>
          <w:tcW w:w="7938" w:type="dxa"/>
        </w:tcPr>
        <w:p w:rsidR="00A10536" w:rsidRDefault="00A10536">
          <w:pPr>
            <w:pStyle w:val="Footer"/>
          </w:pPr>
        </w:p>
      </w:tc>
    </w:tr>
  </w:tbl>
  <w:p w:rsidR="00A10536" w:rsidRDefault="00A10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CCF" w:rsidRDefault="00755CCF" w:rsidP="00A10536">
      <w:pPr>
        <w:spacing w:after="0" w:line="240" w:lineRule="auto"/>
      </w:pPr>
      <w:r>
        <w:separator/>
      </w:r>
    </w:p>
  </w:footnote>
  <w:footnote w:type="continuationSeparator" w:id="0">
    <w:p w:rsidR="00755CCF" w:rsidRDefault="00755CCF" w:rsidP="00A105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D78"/>
    <w:multiLevelType w:val="hybridMultilevel"/>
    <w:tmpl w:val="8E221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00D3B"/>
    <w:multiLevelType w:val="hybridMultilevel"/>
    <w:tmpl w:val="8E221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D4237"/>
    <w:multiLevelType w:val="hybridMultilevel"/>
    <w:tmpl w:val="C4883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07448A"/>
    <w:multiLevelType w:val="hybridMultilevel"/>
    <w:tmpl w:val="3154A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0169F"/>
    <w:multiLevelType w:val="hybridMultilevel"/>
    <w:tmpl w:val="194251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CB21DF6"/>
    <w:multiLevelType w:val="hybridMultilevel"/>
    <w:tmpl w:val="2E90B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62071"/>
    <w:multiLevelType w:val="hybridMultilevel"/>
    <w:tmpl w:val="0D2A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D5BA0"/>
    <w:multiLevelType w:val="hybridMultilevel"/>
    <w:tmpl w:val="9A506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DFC7FAD"/>
    <w:multiLevelType w:val="hybridMultilevel"/>
    <w:tmpl w:val="AC3AC3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E5F50B7"/>
    <w:multiLevelType w:val="hybridMultilevel"/>
    <w:tmpl w:val="74402A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F220D7A"/>
    <w:multiLevelType w:val="hybridMultilevel"/>
    <w:tmpl w:val="619E5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2B3BE9"/>
    <w:multiLevelType w:val="hybridMultilevel"/>
    <w:tmpl w:val="5172E1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10B54BB"/>
    <w:multiLevelType w:val="hybridMultilevel"/>
    <w:tmpl w:val="84064FB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27EA7399"/>
    <w:multiLevelType w:val="hybridMultilevel"/>
    <w:tmpl w:val="1D9E8B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E982C84"/>
    <w:multiLevelType w:val="hybridMultilevel"/>
    <w:tmpl w:val="F958362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nsid w:val="2F4C2A5C"/>
    <w:multiLevelType w:val="hybridMultilevel"/>
    <w:tmpl w:val="AB0C7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9F5E87"/>
    <w:multiLevelType w:val="hybridMultilevel"/>
    <w:tmpl w:val="3F42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036C8"/>
    <w:multiLevelType w:val="hybridMultilevel"/>
    <w:tmpl w:val="B5728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13525"/>
    <w:multiLevelType w:val="hybridMultilevel"/>
    <w:tmpl w:val="093C7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07604"/>
    <w:multiLevelType w:val="hybridMultilevel"/>
    <w:tmpl w:val="8B2EF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8291A8B"/>
    <w:multiLevelType w:val="hybridMultilevel"/>
    <w:tmpl w:val="24983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B5CE6"/>
    <w:multiLevelType w:val="hybridMultilevel"/>
    <w:tmpl w:val="4C0E1B3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2">
    <w:nsid w:val="55DD4959"/>
    <w:multiLevelType w:val="hybridMultilevel"/>
    <w:tmpl w:val="2B501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445C4"/>
    <w:multiLevelType w:val="hybridMultilevel"/>
    <w:tmpl w:val="70365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6E2C3A"/>
    <w:multiLevelType w:val="hybridMultilevel"/>
    <w:tmpl w:val="BF164B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3A800C9"/>
    <w:multiLevelType w:val="hybridMultilevel"/>
    <w:tmpl w:val="7F94F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7C6FDF"/>
    <w:multiLevelType w:val="hybridMultilevel"/>
    <w:tmpl w:val="2114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6E3534"/>
    <w:multiLevelType w:val="hybridMultilevel"/>
    <w:tmpl w:val="8158886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8">
    <w:nsid w:val="6FCC3302"/>
    <w:multiLevelType w:val="hybridMultilevel"/>
    <w:tmpl w:val="19B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37446D"/>
    <w:multiLevelType w:val="hybridMultilevel"/>
    <w:tmpl w:val="ADDC5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803D43"/>
    <w:multiLevelType w:val="hybridMultilevel"/>
    <w:tmpl w:val="F02C66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2"/>
  </w:num>
  <w:num w:numId="3">
    <w:abstractNumId w:val="3"/>
  </w:num>
  <w:num w:numId="4">
    <w:abstractNumId w:val="20"/>
  </w:num>
  <w:num w:numId="5">
    <w:abstractNumId w:val="8"/>
  </w:num>
  <w:num w:numId="6">
    <w:abstractNumId w:val="26"/>
  </w:num>
  <w:num w:numId="7">
    <w:abstractNumId w:val="29"/>
  </w:num>
  <w:num w:numId="8">
    <w:abstractNumId w:val="1"/>
  </w:num>
  <w:num w:numId="9">
    <w:abstractNumId w:val="24"/>
  </w:num>
  <w:num w:numId="10">
    <w:abstractNumId w:val="28"/>
  </w:num>
  <w:num w:numId="11">
    <w:abstractNumId w:val="16"/>
  </w:num>
  <w:num w:numId="12">
    <w:abstractNumId w:val="23"/>
  </w:num>
  <w:num w:numId="13">
    <w:abstractNumId w:val="0"/>
  </w:num>
  <w:num w:numId="14">
    <w:abstractNumId w:val="12"/>
  </w:num>
  <w:num w:numId="15">
    <w:abstractNumId w:val="6"/>
  </w:num>
  <w:num w:numId="16">
    <w:abstractNumId w:val="11"/>
  </w:num>
  <w:num w:numId="17">
    <w:abstractNumId w:val="13"/>
  </w:num>
  <w:num w:numId="18">
    <w:abstractNumId w:val="9"/>
  </w:num>
  <w:num w:numId="19">
    <w:abstractNumId w:val="5"/>
  </w:num>
  <w:num w:numId="20">
    <w:abstractNumId w:val="17"/>
  </w:num>
  <w:num w:numId="21">
    <w:abstractNumId w:val="30"/>
  </w:num>
  <w:num w:numId="22">
    <w:abstractNumId w:val="18"/>
  </w:num>
  <w:num w:numId="23">
    <w:abstractNumId w:val="19"/>
  </w:num>
  <w:num w:numId="24">
    <w:abstractNumId w:val="4"/>
  </w:num>
  <w:num w:numId="25">
    <w:abstractNumId w:val="21"/>
  </w:num>
  <w:num w:numId="26">
    <w:abstractNumId w:val="14"/>
  </w:num>
  <w:num w:numId="27">
    <w:abstractNumId w:val="27"/>
  </w:num>
  <w:num w:numId="28">
    <w:abstractNumId w:val="25"/>
  </w:num>
  <w:num w:numId="29">
    <w:abstractNumId w:val="15"/>
  </w:num>
  <w:num w:numId="30">
    <w:abstractNumId w:val="10"/>
  </w:num>
  <w:num w:numId="3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7653"/>
    <w:rsid w:val="000013EE"/>
    <w:rsid w:val="00005E87"/>
    <w:rsid w:val="00013079"/>
    <w:rsid w:val="00014B03"/>
    <w:rsid w:val="000153BE"/>
    <w:rsid w:val="000154B0"/>
    <w:rsid w:val="0001798E"/>
    <w:rsid w:val="000232D4"/>
    <w:rsid w:val="00023CE7"/>
    <w:rsid w:val="000318C7"/>
    <w:rsid w:val="00035D94"/>
    <w:rsid w:val="000374C7"/>
    <w:rsid w:val="00040630"/>
    <w:rsid w:val="000412FE"/>
    <w:rsid w:val="00041725"/>
    <w:rsid w:val="00042BA2"/>
    <w:rsid w:val="000451D3"/>
    <w:rsid w:val="00045455"/>
    <w:rsid w:val="0004697F"/>
    <w:rsid w:val="00050CEC"/>
    <w:rsid w:val="00054244"/>
    <w:rsid w:val="000611B9"/>
    <w:rsid w:val="00061818"/>
    <w:rsid w:val="00061F8D"/>
    <w:rsid w:val="000651B1"/>
    <w:rsid w:val="000653DD"/>
    <w:rsid w:val="000657D2"/>
    <w:rsid w:val="00065E1C"/>
    <w:rsid w:val="0006632C"/>
    <w:rsid w:val="0007023A"/>
    <w:rsid w:val="00070D98"/>
    <w:rsid w:val="0007505B"/>
    <w:rsid w:val="00075F9D"/>
    <w:rsid w:val="00080E5D"/>
    <w:rsid w:val="000846C1"/>
    <w:rsid w:val="00084BB0"/>
    <w:rsid w:val="0008500F"/>
    <w:rsid w:val="0008797B"/>
    <w:rsid w:val="00087A5A"/>
    <w:rsid w:val="00095695"/>
    <w:rsid w:val="000A00B1"/>
    <w:rsid w:val="000A5C03"/>
    <w:rsid w:val="000A613D"/>
    <w:rsid w:val="000A6CE0"/>
    <w:rsid w:val="000B26AC"/>
    <w:rsid w:val="000B3C6A"/>
    <w:rsid w:val="000C0DE8"/>
    <w:rsid w:val="000C1F45"/>
    <w:rsid w:val="000C324E"/>
    <w:rsid w:val="000C3966"/>
    <w:rsid w:val="000C6821"/>
    <w:rsid w:val="000C6C92"/>
    <w:rsid w:val="000C7C00"/>
    <w:rsid w:val="000D459E"/>
    <w:rsid w:val="000D6C9F"/>
    <w:rsid w:val="000D724D"/>
    <w:rsid w:val="000E0184"/>
    <w:rsid w:val="000E0F16"/>
    <w:rsid w:val="000E1DA6"/>
    <w:rsid w:val="000E4FC9"/>
    <w:rsid w:val="000E7267"/>
    <w:rsid w:val="000F398A"/>
    <w:rsid w:val="000F45C4"/>
    <w:rsid w:val="000F4975"/>
    <w:rsid w:val="000F7B2C"/>
    <w:rsid w:val="00101216"/>
    <w:rsid w:val="00101D1C"/>
    <w:rsid w:val="00106705"/>
    <w:rsid w:val="00107883"/>
    <w:rsid w:val="00107ADF"/>
    <w:rsid w:val="00107CB1"/>
    <w:rsid w:val="00113851"/>
    <w:rsid w:val="00115AD6"/>
    <w:rsid w:val="00115D31"/>
    <w:rsid w:val="00117CFC"/>
    <w:rsid w:val="00120986"/>
    <w:rsid w:val="00120D44"/>
    <w:rsid w:val="00122F94"/>
    <w:rsid w:val="00123E71"/>
    <w:rsid w:val="00126F54"/>
    <w:rsid w:val="00135C97"/>
    <w:rsid w:val="00140FA4"/>
    <w:rsid w:val="00142985"/>
    <w:rsid w:val="00143314"/>
    <w:rsid w:val="001455EA"/>
    <w:rsid w:val="00153773"/>
    <w:rsid w:val="001541F0"/>
    <w:rsid w:val="00155C9F"/>
    <w:rsid w:val="00161421"/>
    <w:rsid w:val="00163A4A"/>
    <w:rsid w:val="0016762C"/>
    <w:rsid w:val="00167C52"/>
    <w:rsid w:val="00167E0D"/>
    <w:rsid w:val="00170C3B"/>
    <w:rsid w:val="00170DE1"/>
    <w:rsid w:val="00172BBD"/>
    <w:rsid w:val="00173DF0"/>
    <w:rsid w:val="001742D6"/>
    <w:rsid w:val="00175715"/>
    <w:rsid w:val="0017610D"/>
    <w:rsid w:val="00176F64"/>
    <w:rsid w:val="001824CA"/>
    <w:rsid w:val="00184E8D"/>
    <w:rsid w:val="00191777"/>
    <w:rsid w:val="00193C1F"/>
    <w:rsid w:val="00193D04"/>
    <w:rsid w:val="00195400"/>
    <w:rsid w:val="001A12E1"/>
    <w:rsid w:val="001A1AA8"/>
    <w:rsid w:val="001A27A3"/>
    <w:rsid w:val="001A2B48"/>
    <w:rsid w:val="001A5D56"/>
    <w:rsid w:val="001A6692"/>
    <w:rsid w:val="001A6C1E"/>
    <w:rsid w:val="001B0A8A"/>
    <w:rsid w:val="001B50E4"/>
    <w:rsid w:val="001B57DF"/>
    <w:rsid w:val="001C0271"/>
    <w:rsid w:val="001C0D6C"/>
    <w:rsid w:val="001C63B3"/>
    <w:rsid w:val="001D20C5"/>
    <w:rsid w:val="001D7865"/>
    <w:rsid w:val="001D7D2A"/>
    <w:rsid w:val="001E029C"/>
    <w:rsid w:val="001E41A6"/>
    <w:rsid w:val="001E4264"/>
    <w:rsid w:val="001E5E57"/>
    <w:rsid w:val="001E62C4"/>
    <w:rsid w:val="001E6F04"/>
    <w:rsid w:val="001F1C4C"/>
    <w:rsid w:val="0020375E"/>
    <w:rsid w:val="002047C2"/>
    <w:rsid w:val="00206B8F"/>
    <w:rsid w:val="00206F3E"/>
    <w:rsid w:val="00212608"/>
    <w:rsid w:val="002168D8"/>
    <w:rsid w:val="00217FDB"/>
    <w:rsid w:val="00221C9F"/>
    <w:rsid w:val="002233CD"/>
    <w:rsid w:val="00224C4C"/>
    <w:rsid w:val="00230BBB"/>
    <w:rsid w:val="002316A0"/>
    <w:rsid w:val="00245AF9"/>
    <w:rsid w:val="002472CF"/>
    <w:rsid w:val="00257119"/>
    <w:rsid w:val="002702BC"/>
    <w:rsid w:val="00272596"/>
    <w:rsid w:val="002754A1"/>
    <w:rsid w:val="0027785D"/>
    <w:rsid w:val="002805F7"/>
    <w:rsid w:val="00285CF3"/>
    <w:rsid w:val="002A18C0"/>
    <w:rsid w:val="002A1E80"/>
    <w:rsid w:val="002A2D3A"/>
    <w:rsid w:val="002A4AA9"/>
    <w:rsid w:val="002A5F19"/>
    <w:rsid w:val="002A6460"/>
    <w:rsid w:val="002A6599"/>
    <w:rsid w:val="002A79BD"/>
    <w:rsid w:val="002B64A2"/>
    <w:rsid w:val="002B69E5"/>
    <w:rsid w:val="002B754F"/>
    <w:rsid w:val="002C6EAC"/>
    <w:rsid w:val="002D2A23"/>
    <w:rsid w:val="002D346B"/>
    <w:rsid w:val="002D3933"/>
    <w:rsid w:val="002E03D4"/>
    <w:rsid w:val="002E1BD1"/>
    <w:rsid w:val="002E2308"/>
    <w:rsid w:val="002E3017"/>
    <w:rsid w:val="002E633D"/>
    <w:rsid w:val="002E7B84"/>
    <w:rsid w:val="002F227D"/>
    <w:rsid w:val="002F47AF"/>
    <w:rsid w:val="00300EE2"/>
    <w:rsid w:val="003017CD"/>
    <w:rsid w:val="00304696"/>
    <w:rsid w:val="00306BAC"/>
    <w:rsid w:val="00310440"/>
    <w:rsid w:val="00311E5B"/>
    <w:rsid w:val="0031345D"/>
    <w:rsid w:val="00315135"/>
    <w:rsid w:val="00316C56"/>
    <w:rsid w:val="00321A26"/>
    <w:rsid w:val="00322A87"/>
    <w:rsid w:val="00322C55"/>
    <w:rsid w:val="003274EA"/>
    <w:rsid w:val="003275E5"/>
    <w:rsid w:val="00333139"/>
    <w:rsid w:val="003331DC"/>
    <w:rsid w:val="00334CC2"/>
    <w:rsid w:val="00335428"/>
    <w:rsid w:val="00335669"/>
    <w:rsid w:val="00340A34"/>
    <w:rsid w:val="003410EB"/>
    <w:rsid w:val="00350028"/>
    <w:rsid w:val="00357BA8"/>
    <w:rsid w:val="0036248C"/>
    <w:rsid w:val="00362C45"/>
    <w:rsid w:val="00363B73"/>
    <w:rsid w:val="003659A3"/>
    <w:rsid w:val="00365ED5"/>
    <w:rsid w:val="0036779F"/>
    <w:rsid w:val="00367F1D"/>
    <w:rsid w:val="00372703"/>
    <w:rsid w:val="00372F8B"/>
    <w:rsid w:val="00373A0D"/>
    <w:rsid w:val="003750F5"/>
    <w:rsid w:val="00381D62"/>
    <w:rsid w:val="00382D0E"/>
    <w:rsid w:val="003857AC"/>
    <w:rsid w:val="00392CCF"/>
    <w:rsid w:val="00393BA6"/>
    <w:rsid w:val="00394A49"/>
    <w:rsid w:val="003952B5"/>
    <w:rsid w:val="00396142"/>
    <w:rsid w:val="003A171F"/>
    <w:rsid w:val="003A2A65"/>
    <w:rsid w:val="003A2B50"/>
    <w:rsid w:val="003A37B4"/>
    <w:rsid w:val="003A39DD"/>
    <w:rsid w:val="003A5FE6"/>
    <w:rsid w:val="003A6323"/>
    <w:rsid w:val="003A7367"/>
    <w:rsid w:val="003B01E5"/>
    <w:rsid w:val="003B1F42"/>
    <w:rsid w:val="003B5CFE"/>
    <w:rsid w:val="003C0342"/>
    <w:rsid w:val="003C44F4"/>
    <w:rsid w:val="003C61F4"/>
    <w:rsid w:val="003C6BD0"/>
    <w:rsid w:val="003D4407"/>
    <w:rsid w:val="003D4B99"/>
    <w:rsid w:val="003D59DD"/>
    <w:rsid w:val="003D6D65"/>
    <w:rsid w:val="003E2B37"/>
    <w:rsid w:val="003F0381"/>
    <w:rsid w:val="003F0EB4"/>
    <w:rsid w:val="003F386A"/>
    <w:rsid w:val="003F42DD"/>
    <w:rsid w:val="003F59E9"/>
    <w:rsid w:val="003F61A6"/>
    <w:rsid w:val="003F66A8"/>
    <w:rsid w:val="003F7D09"/>
    <w:rsid w:val="00402004"/>
    <w:rsid w:val="00403485"/>
    <w:rsid w:val="0040417A"/>
    <w:rsid w:val="0040593B"/>
    <w:rsid w:val="00410D8E"/>
    <w:rsid w:val="0041143E"/>
    <w:rsid w:val="00413357"/>
    <w:rsid w:val="00416197"/>
    <w:rsid w:val="00416329"/>
    <w:rsid w:val="004169BA"/>
    <w:rsid w:val="00416D88"/>
    <w:rsid w:val="00420852"/>
    <w:rsid w:val="004210F7"/>
    <w:rsid w:val="00421451"/>
    <w:rsid w:val="004217FF"/>
    <w:rsid w:val="00421A72"/>
    <w:rsid w:val="00421A80"/>
    <w:rsid w:val="00425A7C"/>
    <w:rsid w:val="00425BC0"/>
    <w:rsid w:val="0044189C"/>
    <w:rsid w:val="00442EAB"/>
    <w:rsid w:val="0044358F"/>
    <w:rsid w:val="004442B5"/>
    <w:rsid w:val="0044671A"/>
    <w:rsid w:val="00446847"/>
    <w:rsid w:val="00452AB2"/>
    <w:rsid w:val="00453C56"/>
    <w:rsid w:val="0045464A"/>
    <w:rsid w:val="00460D5B"/>
    <w:rsid w:val="00467B09"/>
    <w:rsid w:val="00470314"/>
    <w:rsid w:val="0047036C"/>
    <w:rsid w:val="00474190"/>
    <w:rsid w:val="004765E7"/>
    <w:rsid w:val="00481649"/>
    <w:rsid w:val="00482CCC"/>
    <w:rsid w:val="00482F9E"/>
    <w:rsid w:val="00483532"/>
    <w:rsid w:val="00484A6C"/>
    <w:rsid w:val="004902ED"/>
    <w:rsid w:val="004909F1"/>
    <w:rsid w:val="00494938"/>
    <w:rsid w:val="004A004C"/>
    <w:rsid w:val="004A050E"/>
    <w:rsid w:val="004A0AB3"/>
    <w:rsid w:val="004A1084"/>
    <w:rsid w:val="004A1A4B"/>
    <w:rsid w:val="004A5F54"/>
    <w:rsid w:val="004A663A"/>
    <w:rsid w:val="004B454B"/>
    <w:rsid w:val="004B4B97"/>
    <w:rsid w:val="004B75C2"/>
    <w:rsid w:val="004B7739"/>
    <w:rsid w:val="004B7D30"/>
    <w:rsid w:val="004C4333"/>
    <w:rsid w:val="004C5283"/>
    <w:rsid w:val="004C6250"/>
    <w:rsid w:val="004C6AC7"/>
    <w:rsid w:val="004C6DFA"/>
    <w:rsid w:val="004C7CAD"/>
    <w:rsid w:val="004D3FC6"/>
    <w:rsid w:val="004D4468"/>
    <w:rsid w:val="004E3BDD"/>
    <w:rsid w:val="004F099C"/>
    <w:rsid w:val="00500898"/>
    <w:rsid w:val="00501574"/>
    <w:rsid w:val="00504A52"/>
    <w:rsid w:val="00506C14"/>
    <w:rsid w:val="005079EA"/>
    <w:rsid w:val="00513F53"/>
    <w:rsid w:val="0051702C"/>
    <w:rsid w:val="005205A9"/>
    <w:rsid w:val="00524E2C"/>
    <w:rsid w:val="00526298"/>
    <w:rsid w:val="0053013E"/>
    <w:rsid w:val="00530305"/>
    <w:rsid w:val="00532AFE"/>
    <w:rsid w:val="00535AAA"/>
    <w:rsid w:val="005401F0"/>
    <w:rsid w:val="00543744"/>
    <w:rsid w:val="00543E6F"/>
    <w:rsid w:val="005459CC"/>
    <w:rsid w:val="00554531"/>
    <w:rsid w:val="0055654A"/>
    <w:rsid w:val="00557955"/>
    <w:rsid w:val="00560D0A"/>
    <w:rsid w:val="00562903"/>
    <w:rsid w:val="00562DB9"/>
    <w:rsid w:val="00565B1E"/>
    <w:rsid w:val="00570E95"/>
    <w:rsid w:val="00572C26"/>
    <w:rsid w:val="00572C4D"/>
    <w:rsid w:val="005745BD"/>
    <w:rsid w:val="005753CF"/>
    <w:rsid w:val="00580BA1"/>
    <w:rsid w:val="00581EF5"/>
    <w:rsid w:val="005841BC"/>
    <w:rsid w:val="00585D3E"/>
    <w:rsid w:val="00590CFE"/>
    <w:rsid w:val="005937DA"/>
    <w:rsid w:val="00593C15"/>
    <w:rsid w:val="00596CFD"/>
    <w:rsid w:val="0059781F"/>
    <w:rsid w:val="005A03AD"/>
    <w:rsid w:val="005A03CA"/>
    <w:rsid w:val="005A55FC"/>
    <w:rsid w:val="005B4741"/>
    <w:rsid w:val="005B62F3"/>
    <w:rsid w:val="005B65EB"/>
    <w:rsid w:val="005B7BBB"/>
    <w:rsid w:val="005C380B"/>
    <w:rsid w:val="005C4ECB"/>
    <w:rsid w:val="005D3451"/>
    <w:rsid w:val="005D3601"/>
    <w:rsid w:val="005D4C2D"/>
    <w:rsid w:val="005D68C3"/>
    <w:rsid w:val="005D7908"/>
    <w:rsid w:val="005E1F33"/>
    <w:rsid w:val="005E63DC"/>
    <w:rsid w:val="005E7308"/>
    <w:rsid w:val="005E73CA"/>
    <w:rsid w:val="005F567B"/>
    <w:rsid w:val="005F7E53"/>
    <w:rsid w:val="00602C3D"/>
    <w:rsid w:val="00607653"/>
    <w:rsid w:val="0061004A"/>
    <w:rsid w:val="006100E6"/>
    <w:rsid w:val="00612672"/>
    <w:rsid w:val="00620F1D"/>
    <w:rsid w:val="0062436C"/>
    <w:rsid w:val="00627589"/>
    <w:rsid w:val="006356A6"/>
    <w:rsid w:val="00636591"/>
    <w:rsid w:val="00640145"/>
    <w:rsid w:val="00640BDB"/>
    <w:rsid w:val="006437B2"/>
    <w:rsid w:val="00647B15"/>
    <w:rsid w:val="0065107C"/>
    <w:rsid w:val="006511A2"/>
    <w:rsid w:val="00651D03"/>
    <w:rsid w:val="00657E05"/>
    <w:rsid w:val="00662365"/>
    <w:rsid w:val="00667DD3"/>
    <w:rsid w:val="006707CA"/>
    <w:rsid w:val="006714DF"/>
    <w:rsid w:val="006716E1"/>
    <w:rsid w:val="00672634"/>
    <w:rsid w:val="00674100"/>
    <w:rsid w:val="00677F75"/>
    <w:rsid w:val="00680C08"/>
    <w:rsid w:val="006816B9"/>
    <w:rsid w:val="00681BAE"/>
    <w:rsid w:val="00682D3A"/>
    <w:rsid w:val="00685097"/>
    <w:rsid w:val="0068612F"/>
    <w:rsid w:val="00686BDE"/>
    <w:rsid w:val="00691081"/>
    <w:rsid w:val="0069480F"/>
    <w:rsid w:val="00696E41"/>
    <w:rsid w:val="006A21D4"/>
    <w:rsid w:val="006A2503"/>
    <w:rsid w:val="006A2517"/>
    <w:rsid w:val="006A283D"/>
    <w:rsid w:val="006A50F0"/>
    <w:rsid w:val="006A5192"/>
    <w:rsid w:val="006A5DF6"/>
    <w:rsid w:val="006A7FD4"/>
    <w:rsid w:val="006B2793"/>
    <w:rsid w:val="006B31CF"/>
    <w:rsid w:val="006B534A"/>
    <w:rsid w:val="006C361D"/>
    <w:rsid w:val="006C67F3"/>
    <w:rsid w:val="006C6A96"/>
    <w:rsid w:val="006D483B"/>
    <w:rsid w:val="006D55A3"/>
    <w:rsid w:val="006D629D"/>
    <w:rsid w:val="006D7A88"/>
    <w:rsid w:val="006E0E12"/>
    <w:rsid w:val="006F02DF"/>
    <w:rsid w:val="006F2AD1"/>
    <w:rsid w:val="006F492C"/>
    <w:rsid w:val="006F5915"/>
    <w:rsid w:val="006F5F20"/>
    <w:rsid w:val="006F605E"/>
    <w:rsid w:val="006F7124"/>
    <w:rsid w:val="006F7640"/>
    <w:rsid w:val="007000C9"/>
    <w:rsid w:val="00704112"/>
    <w:rsid w:val="007072F9"/>
    <w:rsid w:val="00710693"/>
    <w:rsid w:val="00711580"/>
    <w:rsid w:val="0071374D"/>
    <w:rsid w:val="0071525B"/>
    <w:rsid w:val="007204FC"/>
    <w:rsid w:val="00722BFB"/>
    <w:rsid w:val="00722FAE"/>
    <w:rsid w:val="00736645"/>
    <w:rsid w:val="00741445"/>
    <w:rsid w:val="007414B5"/>
    <w:rsid w:val="00745FB7"/>
    <w:rsid w:val="00750AAA"/>
    <w:rsid w:val="007511B1"/>
    <w:rsid w:val="007536E5"/>
    <w:rsid w:val="00755CCF"/>
    <w:rsid w:val="00756D89"/>
    <w:rsid w:val="007608FF"/>
    <w:rsid w:val="007661CC"/>
    <w:rsid w:val="007664AD"/>
    <w:rsid w:val="007746A4"/>
    <w:rsid w:val="007757CF"/>
    <w:rsid w:val="007818D7"/>
    <w:rsid w:val="00785C07"/>
    <w:rsid w:val="00787D50"/>
    <w:rsid w:val="007931B7"/>
    <w:rsid w:val="007A76BB"/>
    <w:rsid w:val="007B0474"/>
    <w:rsid w:val="007B0DD2"/>
    <w:rsid w:val="007B15EA"/>
    <w:rsid w:val="007B708A"/>
    <w:rsid w:val="007B7B44"/>
    <w:rsid w:val="007C1339"/>
    <w:rsid w:val="007C145D"/>
    <w:rsid w:val="007C5B36"/>
    <w:rsid w:val="007C729D"/>
    <w:rsid w:val="007C7DC8"/>
    <w:rsid w:val="007D134F"/>
    <w:rsid w:val="007D32FE"/>
    <w:rsid w:val="007D3949"/>
    <w:rsid w:val="007D727B"/>
    <w:rsid w:val="007D7678"/>
    <w:rsid w:val="007E028C"/>
    <w:rsid w:val="007E10C2"/>
    <w:rsid w:val="007E140E"/>
    <w:rsid w:val="007E155F"/>
    <w:rsid w:val="007E1757"/>
    <w:rsid w:val="007E4F04"/>
    <w:rsid w:val="007F0360"/>
    <w:rsid w:val="007F4160"/>
    <w:rsid w:val="007F7F56"/>
    <w:rsid w:val="00801954"/>
    <w:rsid w:val="00805C67"/>
    <w:rsid w:val="008105D0"/>
    <w:rsid w:val="008106B1"/>
    <w:rsid w:val="00814FC4"/>
    <w:rsid w:val="0082283E"/>
    <w:rsid w:val="008240D3"/>
    <w:rsid w:val="0082767E"/>
    <w:rsid w:val="00835C39"/>
    <w:rsid w:val="0084449F"/>
    <w:rsid w:val="0084536F"/>
    <w:rsid w:val="00846909"/>
    <w:rsid w:val="008477CD"/>
    <w:rsid w:val="00850A09"/>
    <w:rsid w:val="00852082"/>
    <w:rsid w:val="00852881"/>
    <w:rsid w:val="00853BB4"/>
    <w:rsid w:val="008556B9"/>
    <w:rsid w:val="00856354"/>
    <w:rsid w:val="00856725"/>
    <w:rsid w:val="00861F30"/>
    <w:rsid w:val="008631BB"/>
    <w:rsid w:val="008648AF"/>
    <w:rsid w:val="008700B3"/>
    <w:rsid w:val="00870DFE"/>
    <w:rsid w:val="00873FAE"/>
    <w:rsid w:val="008749CD"/>
    <w:rsid w:val="008749ED"/>
    <w:rsid w:val="00875676"/>
    <w:rsid w:val="008762DD"/>
    <w:rsid w:val="00880765"/>
    <w:rsid w:val="00880845"/>
    <w:rsid w:val="00882AE4"/>
    <w:rsid w:val="00883365"/>
    <w:rsid w:val="00884396"/>
    <w:rsid w:val="008920C3"/>
    <w:rsid w:val="00892117"/>
    <w:rsid w:val="008926F7"/>
    <w:rsid w:val="00892B40"/>
    <w:rsid w:val="008936C6"/>
    <w:rsid w:val="00895088"/>
    <w:rsid w:val="00897240"/>
    <w:rsid w:val="00897F4A"/>
    <w:rsid w:val="008A1090"/>
    <w:rsid w:val="008A2082"/>
    <w:rsid w:val="008A2609"/>
    <w:rsid w:val="008A273D"/>
    <w:rsid w:val="008A7188"/>
    <w:rsid w:val="008A724F"/>
    <w:rsid w:val="008B1760"/>
    <w:rsid w:val="008B30A9"/>
    <w:rsid w:val="008B30D7"/>
    <w:rsid w:val="008B5AAB"/>
    <w:rsid w:val="008B73C8"/>
    <w:rsid w:val="008B7E10"/>
    <w:rsid w:val="008B7F8F"/>
    <w:rsid w:val="008C2242"/>
    <w:rsid w:val="008C36C0"/>
    <w:rsid w:val="008C6F75"/>
    <w:rsid w:val="008D2DCF"/>
    <w:rsid w:val="008D4241"/>
    <w:rsid w:val="008D4F9E"/>
    <w:rsid w:val="008E18D0"/>
    <w:rsid w:val="008E2DEE"/>
    <w:rsid w:val="008E5073"/>
    <w:rsid w:val="008F6E43"/>
    <w:rsid w:val="009016CC"/>
    <w:rsid w:val="0090219C"/>
    <w:rsid w:val="009053C9"/>
    <w:rsid w:val="00906092"/>
    <w:rsid w:val="00906F1F"/>
    <w:rsid w:val="009101EF"/>
    <w:rsid w:val="00913771"/>
    <w:rsid w:val="00913FF7"/>
    <w:rsid w:val="00914647"/>
    <w:rsid w:val="0092276A"/>
    <w:rsid w:val="0092288A"/>
    <w:rsid w:val="00931F5B"/>
    <w:rsid w:val="009330F5"/>
    <w:rsid w:val="00934B9E"/>
    <w:rsid w:val="009353F0"/>
    <w:rsid w:val="00935A63"/>
    <w:rsid w:val="00941062"/>
    <w:rsid w:val="009416B2"/>
    <w:rsid w:val="00941DE9"/>
    <w:rsid w:val="00943D82"/>
    <w:rsid w:val="00944BA3"/>
    <w:rsid w:val="0094500C"/>
    <w:rsid w:val="00946FF7"/>
    <w:rsid w:val="009527B3"/>
    <w:rsid w:val="00952E25"/>
    <w:rsid w:val="0096031C"/>
    <w:rsid w:val="00960390"/>
    <w:rsid w:val="0096061B"/>
    <w:rsid w:val="00960CAA"/>
    <w:rsid w:val="009622CC"/>
    <w:rsid w:val="00963000"/>
    <w:rsid w:val="00964E3C"/>
    <w:rsid w:val="00965C0A"/>
    <w:rsid w:val="00967F75"/>
    <w:rsid w:val="009708F3"/>
    <w:rsid w:val="0097181E"/>
    <w:rsid w:val="0097272B"/>
    <w:rsid w:val="0097518D"/>
    <w:rsid w:val="0097540D"/>
    <w:rsid w:val="00975A16"/>
    <w:rsid w:val="00977232"/>
    <w:rsid w:val="00981A09"/>
    <w:rsid w:val="009820AD"/>
    <w:rsid w:val="0098244A"/>
    <w:rsid w:val="009836C9"/>
    <w:rsid w:val="00983A70"/>
    <w:rsid w:val="009841D9"/>
    <w:rsid w:val="009843B9"/>
    <w:rsid w:val="00996136"/>
    <w:rsid w:val="009A1684"/>
    <w:rsid w:val="009A319B"/>
    <w:rsid w:val="009A4410"/>
    <w:rsid w:val="009B216F"/>
    <w:rsid w:val="009B26C6"/>
    <w:rsid w:val="009B27B5"/>
    <w:rsid w:val="009B4832"/>
    <w:rsid w:val="009C2807"/>
    <w:rsid w:val="009C2E22"/>
    <w:rsid w:val="009C5041"/>
    <w:rsid w:val="009C6C26"/>
    <w:rsid w:val="009C7B81"/>
    <w:rsid w:val="009D29A4"/>
    <w:rsid w:val="009D30E5"/>
    <w:rsid w:val="009E0ACB"/>
    <w:rsid w:val="009E6DBF"/>
    <w:rsid w:val="009E76D7"/>
    <w:rsid w:val="009F1A93"/>
    <w:rsid w:val="009F2006"/>
    <w:rsid w:val="00A01C93"/>
    <w:rsid w:val="00A02F4D"/>
    <w:rsid w:val="00A03A6F"/>
    <w:rsid w:val="00A069A6"/>
    <w:rsid w:val="00A07D8F"/>
    <w:rsid w:val="00A10536"/>
    <w:rsid w:val="00A14F2E"/>
    <w:rsid w:val="00A1621A"/>
    <w:rsid w:val="00A21317"/>
    <w:rsid w:val="00A23446"/>
    <w:rsid w:val="00A24472"/>
    <w:rsid w:val="00A275EA"/>
    <w:rsid w:val="00A3024B"/>
    <w:rsid w:val="00A3273A"/>
    <w:rsid w:val="00A40933"/>
    <w:rsid w:val="00A413D0"/>
    <w:rsid w:val="00A45677"/>
    <w:rsid w:val="00A46C75"/>
    <w:rsid w:val="00A51C9F"/>
    <w:rsid w:val="00A51FB0"/>
    <w:rsid w:val="00A53A47"/>
    <w:rsid w:val="00A53DFF"/>
    <w:rsid w:val="00A55AB8"/>
    <w:rsid w:val="00A55ADA"/>
    <w:rsid w:val="00A5745C"/>
    <w:rsid w:val="00A575AA"/>
    <w:rsid w:val="00A62522"/>
    <w:rsid w:val="00A62AA7"/>
    <w:rsid w:val="00A64596"/>
    <w:rsid w:val="00A65F04"/>
    <w:rsid w:val="00A66AD9"/>
    <w:rsid w:val="00A67E32"/>
    <w:rsid w:val="00A70CE3"/>
    <w:rsid w:val="00A7112F"/>
    <w:rsid w:val="00A73E12"/>
    <w:rsid w:val="00A74D9D"/>
    <w:rsid w:val="00A81388"/>
    <w:rsid w:val="00A824EC"/>
    <w:rsid w:val="00A8313C"/>
    <w:rsid w:val="00A91B1B"/>
    <w:rsid w:val="00A93921"/>
    <w:rsid w:val="00A94888"/>
    <w:rsid w:val="00A94FC7"/>
    <w:rsid w:val="00A95DDF"/>
    <w:rsid w:val="00AA249B"/>
    <w:rsid w:val="00AA3731"/>
    <w:rsid w:val="00AA43CC"/>
    <w:rsid w:val="00AA68D0"/>
    <w:rsid w:val="00AA7CF9"/>
    <w:rsid w:val="00AB195D"/>
    <w:rsid w:val="00AC150E"/>
    <w:rsid w:val="00AC441A"/>
    <w:rsid w:val="00AC45B9"/>
    <w:rsid w:val="00AC4DC1"/>
    <w:rsid w:val="00AC5D31"/>
    <w:rsid w:val="00AD13CC"/>
    <w:rsid w:val="00AD5532"/>
    <w:rsid w:val="00AD6978"/>
    <w:rsid w:val="00AD703F"/>
    <w:rsid w:val="00AE0831"/>
    <w:rsid w:val="00AE1800"/>
    <w:rsid w:val="00AE29C4"/>
    <w:rsid w:val="00AE37A6"/>
    <w:rsid w:val="00AE50E7"/>
    <w:rsid w:val="00AE702C"/>
    <w:rsid w:val="00AF56AB"/>
    <w:rsid w:val="00AF66D1"/>
    <w:rsid w:val="00B0267B"/>
    <w:rsid w:val="00B02FB2"/>
    <w:rsid w:val="00B03724"/>
    <w:rsid w:val="00B04BEB"/>
    <w:rsid w:val="00B07DB1"/>
    <w:rsid w:val="00B10CF2"/>
    <w:rsid w:val="00B16FF0"/>
    <w:rsid w:val="00B172E8"/>
    <w:rsid w:val="00B178C8"/>
    <w:rsid w:val="00B17919"/>
    <w:rsid w:val="00B21C41"/>
    <w:rsid w:val="00B26886"/>
    <w:rsid w:val="00B30DC3"/>
    <w:rsid w:val="00B31D75"/>
    <w:rsid w:val="00B32E50"/>
    <w:rsid w:val="00B33EBC"/>
    <w:rsid w:val="00B35873"/>
    <w:rsid w:val="00B40D36"/>
    <w:rsid w:val="00B43942"/>
    <w:rsid w:val="00B44737"/>
    <w:rsid w:val="00B45FD7"/>
    <w:rsid w:val="00B47185"/>
    <w:rsid w:val="00B478A7"/>
    <w:rsid w:val="00B609CE"/>
    <w:rsid w:val="00B61894"/>
    <w:rsid w:val="00B642F3"/>
    <w:rsid w:val="00B6483D"/>
    <w:rsid w:val="00B655C8"/>
    <w:rsid w:val="00B660BC"/>
    <w:rsid w:val="00B67D65"/>
    <w:rsid w:val="00B714BB"/>
    <w:rsid w:val="00B73834"/>
    <w:rsid w:val="00B73DA4"/>
    <w:rsid w:val="00B779D6"/>
    <w:rsid w:val="00B83D96"/>
    <w:rsid w:val="00B84320"/>
    <w:rsid w:val="00B85E59"/>
    <w:rsid w:val="00B92B43"/>
    <w:rsid w:val="00B93370"/>
    <w:rsid w:val="00B94C04"/>
    <w:rsid w:val="00B96C7D"/>
    <w:rsid w:val="00BA1EFA"/>
    <w:rsid w:val="00BA44A8"/>
    <w:rsid w:val="00BB025B"/>
    <w:rsid w:val="00BB0ADA"/>
    <w:rsid w:val="00BB3653"/>
    <w:rsid w:val="00BB4C0E"/>
    <w:rsid w:val="00BB66D7"/>
    <w:rsid w:val="00BB68DC"/>
    <w:rsid w:val="00BB7620"/>
    <w:rsid w:val="00BC1F04"/>
    <w:rsid w:val="00BC56F7"/>
    <w:rsid w:val="00BC71D5"/>
    <w:rsid w:val="00BC7544"/>
    <w:rsid w:val="00BC7B5B"/>
    <w:rsid w:val="00BD13E9"/>
    <w:rsid w:val="00BE3F5D"/>
    <w:rsid w:val="00BF0D2D"/>
    <w:rsid w:val="00BF1908"/>
    <w:rsid w:val="00BF6D98"/>
    <w:rsid w:val="00BF7FE5"/>
    <w:rsid w:val="00C014EA"/>
    <w:rsid w:val="00C02371"/>
    <w:rsid w:val="00C03321"/>
    <w:rsid w:val="00C07829"/>
    <w:rsid w:val="00C109DD"/>
    <w:rsid w:val="00C12587"/>
    <w:rsid w:val="00C12B15"/>
    <w:rsid w:val="00C1342B"/>
    <w:rsid w:val="00C14433"/>
    <w:rsid w:val="00C15492"/>
    <w:rsid w:val="00C200B3"/>
    <w:rsid w:val="00C25472"/>
    <w:rsid w:val="00C2622F"/>
    <w:rsid w:val="00C26ADA"/>
    <w:rsid w:val="00C26C4A"/>
    <w:rsid w:val="00C27452"/>
    <w:rsid w:val="00C27777"/>
    <w:rsid w:val="00C3216B"/>
    <w:rsid w:val="00C35EA7"/>
    <w:rsid w:val="00C37C16"/>
    <w:rsid w:val="00C46EE1"/>
    <w:rsid w:val="00C479E3"/>
    <w:rsid w:val="00C5280C"/>
    <w:rsid w:val="00C55DDB"/>
    <w:rsid w:val="00C61C8A"/>
    <w:rsid w:val="00C626A6"/>
    <w:rsid w:val="00C63FB3"/>
    <w:rsid w:val="00C64ABC"/>
    <w:rsid w:val="00C66272"/>
    <w:rsid w:val="00C6786C"/>
    <w:rsid w:val="00C700CF"/>
    <w:rsid w:val="00C71C69"/>
    <w:rsid w:val="00C72779"/>
    <w:rsid w:val="00C75170"/>
    <w:rsid w:val="00C817CC"/>
    <w:rsid w:val="00C8182F"/>
    <w:rsid w:val="00C845BE"/>
    <w:rsid w:val="00C85236"/>
    <w:rsid w:val="00C96B03"/>
    <w:rsid w:val="00C96B6B"/>
    <w:rsid w:val="00C971C3"/>
    <w:rsid w:val="00C97417"/>
    <w:rsid w:val="00CA3221"/>
    <w:rsid w:val="00CB0756"/>
    <w:rsid w:val="00CB1C2D"/>
    <w:rsid w:val="00CB2B5C"/>
    <w:rsid w:val="00CB2DC1"/>
    <w:rsid w:val="00CB3361"/>
    <w:rsid w:val="00CC50C5"/>
    <w:rsid w:val="00CC51CE"/>
    <w:rsid w:val="00CC7902"/>
    <w:rsid w:val="00CD468B"/>
    <w:rsid w:val="00CD5F01"/>
    <w:rsid w:val="00CE1B75"/>
    <w:rsid w:val="00CE37AF"/>
    <w:rsid w:val="00CF0368"/>
    <w:rsid w:val="00CF0823"/>
    <w:rsid w:val="00CF0A45"/>
    <w:rsid w:val="00CF2296"/>
    <w:rsid w:val="00CF436F"/>
    <w:rsid w:val="00CF4AA3"/>
    <w:rsid w:val="00CF5D87"/>
    <w:rsid w:val="00D0056C"/>
    <w:rsid w:val="00D02F5D"/>
    <w:rsid w:val="00D039FD"/>
    <w:rsid w:val="00D0558E"/>
    <w:rsid w:val="00D110B8"/>
    <w:rsid w:val="00D1436F"/>
    <w:rsid w:val="00D14F05"/>
    <w:rsid w:val="00D166DA"/>
    <w:rsid w:val="00D16837"/>
    <w:rsid w:val="00D16A4D"/>
    <w:rsid w:val="00D22079"/>
    <w:rsid w:val="00D23E91"/>
    <w:rsid w:val="00D26083"/>
    <w:rsid w:val="00D265D3"/>
    <w:rsid w:val="00D2688D"/>
    <w:rsid w:val="00D33272"/>
    <w:rsid w:val="00D3607F"/>
    <w:rsid w:val="00D3798A"/>
    <w:rsid w:val="00D443E7"/>
    <w:rsid w:val="00D460DB"/>
    <w:rsid w:val="00D468D9"/>
    <w:rsid w:val="00D47602"/>
    <w:rsid w:val="00D5294E"/>
    <w:rsid w:val="00D52D2E"/>
    <w:rsid w:val="00D55D65"/>
    <w:rsid w:val="00D65178"/>
    <w:rsid w:val="00D65CAF"/>
    <w:rsid w:val="00D6678B"/>
    <w:rsid w:val="00D67370"/>
    <w:rsid w:val="00D70211"/>
    <w:rsid w:val="00D745C0"/>
    <w:rsid w:val="00D749E0"/>
    <w:rsid w:val="00D7727C"/>
    <w:rsid w:val="00D82656"/>
    <w:rsid w:val="00D835E7"/>
    <w:rsid w:val="00D90FF6"/>
    <w:rsid w:val="00D93207"/>
    <w:rsid w:val="00D934E7"/>
    <w:rsid w:val="00D967A5"/>
    <w:rsid w:val="00D973D9"/>
    <w:rsid w:val="00D978A5"/>
    <w:rsid w:val="00DA10D7"/>
    <w:rsid w:val="00DA63A3"/>
    <w:rsid w:val="00DA69C5"/>
    <w:rsid w:val="00DA7146"/>
    <w:rsid w:val="00DB2835"/>
    <w:rsid w:val="00DB6D90"/>
    <w:rsid w:val="00DB76E3"/>
    <w:rsid w:val="00DC0BCD"/>
    <w:rsid w:val="00DC1EBA"/>
    <w:rsid w:val="00DC31C9"/>
    <w:rsid w:val="00DC5A65"/>
    <w:rsid w:val="00DC62BF"/>
    <w:rsid w:val="00DD3A5D"/>
    <w:rsid w:val="00DE1C50"/>
    <w:rsid w:val="00DE3068"/>
    <w:rsid w:val="00DE760B"/>
    <w:rsid w:val="00DE792E"/>
    <w:rsid w:val="00DF2114"/>
    <w:rsid w:val="00DF31E3"/>
    <w:rsid w:val="00DF3D26"/>
    <w:rsid w:val="00DF4051"/>
    <w:rsid w:val="00E01EDF"/>
    <w:rsid w:val="00E02269"/>
    <w:rsid w:val="00E030C4"/>
    <w:rsid w:val="00E07F1F"/>
    <w:rsid w:val="00E1010D"/>
    <w:rsid w:val="00E10996"/>
    <w:rsid w:val="00E17CE4"/>
    <w:rsid w:val="00E228B2"/>
    <w:rsid w:val="00E228FD"/>
    <w:rsid w:val="00E34755"/>
    <w:rsid w:val="00E34E3C"/>
    <w:rsid w:val="00E36C20"/>
    <w:rsid w:val="00E4615F"/>
    <w:rsid w:val="00E46422"/>
    <w:rsid w:val="00E540E6"/>
    <w:rsid w:val="00E54D7D"/>
    <w:rsid w:val="00E6138B"/>
    <w:rsid w:val="00E63737"/>
    <w:rsid w:val="00E647AC"/>
    <w:rsid w:val="00E65ED2"/>
    <w:rsid w:val="00E67284"/>
    <w:rsid w:val="00E672ED"/>
    <w:rsid w:val="00E67DC8"/>
    <w:rsid w:val="00E73231"/>
    <w:rsid w:val="00E75E79"/>
    <w:rsid w:val="00E764D8"/>
    <w:rsid w:val="00E77FF8"/>
    <w:rsid w:val="00E81ECE"/>
    <w:rsid w:val="00E823F5"/>
    <w:rsid w:val="00E8387C"/>
    <w:rsid w:val="00E83929"/>
    <w:rsid w:val="00E87FDC"/>
    <w:rsid w:val="00E90F17"/>
    <w:rsid w:val="00E92B09"/>
    <w:rsid w:val="00E960CB"/>
    <w:rsid w:val="00EA71B4"/>
    <w:rsid w:val="00EB17A8"/>
    <w:rsid w:val="00EB378C"/>
    <w:rsid w:val="00EB3E8F"/>
    <w:rsid w:val="00EB6E8C"/>
    <w:rsid w:val="00EC15F0"/>
    <w:rsid w:val="00EC2995"/>
    <w:rsid w:val="00EC4947"/>
    <w:rsid w:val="00EC4DCE"/>
    <w:rsid w:val="00EC55DB"/>
    <w:rsid w:val="00EC772A"/>
    <w:rsid w:val="00ED00A6"/>
    <w:rsid w:val="00ED36A3"/>
    <w:rsid w:val="00ED600A"/>
    <w:rsid w:val="00EE1878"/>
    <w:rsid w:val="00EE60A7"/>
    <w:rsid w:val="00EE6D0C"/>
    <w:rsid w:val="00EE759D"/>
    <w:rsid w:val="00EE7A68"/>
    <w:rsid w:val="00EF05E4"/>
    <w:rsid w:val="00EF0B25"/>
    <w:rsid w:val="00EF5B71"/>
    <w:rsid w:val="00EF6906"/>
    <w:rsid w:val="00EF73C8"/>
    <w:rsid w:val="00F028EF"/>
    <w:rsid w:val="00F039FA"/>
    <w:rsid w:val="00F061BC"/>
    <w:rsid w:val="00F11106"/>
    <w:rsid w:val="00F11988"/>
    <w:rsid w:val="00F12A86"/>
    <w:rsid w:val="00F12FD4"/>
    <w:rsid w:val="00F1300A"/>
    <w:rsid w:val="00F13895"/>
    <w:rsid w:val="00F14EB9"/>
    <w:rsid w:val="00F157A3"/>
    <w:rsid w:val="00F1592E"/>
    <w:rsid w:val="00F1675A"/>
    <w:rsid w:val="00F211D2"/>
    <w:rsid w:val="00F25BBB"/>
    <w:rsid w:val="00F2742A"/>
    <w:rsid w:val="00F27803"/>
    <w:rsid w:val="00F30887"/>
    <w:rsid w:val="00F31D37"/>
    <w:rsid w:val="00F34D74"/>
    <w:rsid w:val="00F4574B"/>
    <w:rsid w:val="00F4595F"/>
    <w:rsid w:val="00F51323"/>
    <w:rsid w:val="00F53842"/>
    <w:rsid w:val="00F5606D"/>
    <w:rsid w:val="00F57A76"/>
    <w:rsid w:val="00F67633"/>
    <w:rsid w:val="00F67BB7"/>
    <w:rsid w:val="00F72912"/>
    <w:rsid w:val="00F75CCF"/>
    <w:rsid w:val="00F81ED0"/>
    <w:rsid w:val="00F85BAA"/>
    <w:rsid w:val="00F91BAE"/>
    <w:rsid w:val="00FA02B9"/>
    <w:rsid w:val="00FA784A"/>
    <w:rsid w:val="00FB07AE"/>
    <w:rsid w:val="00FB0970"/>
    <w:rsid w:val="00FB244C"/>
    <w:rsid w:val="00FB72CB"/>
    <w:rsid w:val="00FC0653"/>
    <w:rsid w:val="00FC0C62"/>
    <w:rsid w:val="00FC470A"/>
    <w:rsid w:val="00FC4A61"/>
    <w:rsid w:val="00FC5114"/>
    <w:rsid w:val="00FD567D"/>
    <w:rsid w:val="00FD591E"/>
    <w:rsid w:val="00FD7C02"/>
    <w:rsid w:val="00FE5832"/>
    <w:rsid w:val="00FE5F1B"/>
    <w:rsid w:val="00FE677D"/>
    <w:rsid w:val="00FE7475"/>
    <w:rsid w:val="00FF064D"/>
    <w:rsid w:val="00FF1D2E"/>
    <w:rsid w:val="00FF58BC"/>
    <w:rsid w:val="00FF7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37"/>
  </w:style>
  <w:style w:type="paragraph" w:styleId="Heading1">
    <w:name w:val="heading 1"/>
    <w:basedOn w:val="Normal"/>
    <w:link w:val="Heading1Char"/>
    <w:uiPriority w:val="9"/>
    <w:qFormat/>
    <w:rsid w:val="00EE7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65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07653"/>
    <w:rPr>
      <w:color w:val="0000FF" w:themeColor="hyperlink"/>
      <w:u w:val="single"/>
    </w:rPr>
  </w:style>
  <w:style w:type="paragraph" w:styleId="ListParagraph">
    <w:name w:val="List Paragraph"/>
    <w:basedOn w:val="Normal"/>
    <w:uiPriority w:val="34"/>
    <w:qFormat/>
    <w:rsid w:val="00A55AB8"/>
    <w:pPr>
      <w:ind w:left="720"/>
      <w:contextualSpacing/>
    </w:pPr>
  </w:style>
  <w:style w:type="character" w:customStyle="1" w:styleId="apple-converted-space">
    <w:name w:val="apple-converted-space"/>
    <w:basedOn w:val="DefaultParagraphFont"/>
    <w:rsid w:val="00B0267B"/>
  </w:style>
  <w:style w:type="character" w:customStyle="1" w:styleId="aqj">
    <w:name w:val="aqj"/>
    <w:basedOn w:val="DefaultParagraphFont"/>
    <w:rsid w:val="00B0267B"/>
  </w:style>
  <w:style w:type="character" w:customStyle="1" w:styleId="Heading1Char">
    <w:name w:val="Heading 1 Char"/>
    <w:basedOn w:val="DefaultParagraphFont"/>
    <w:link w:val="Heading1"/>
    <w:uiPriority w:val="9"/>
    <w:rsid w:val="00EE759D"/>
    <w:rPr>
      <w:rFonts w:ascii="Times New Roman" w:eastAsia="Times New Roman" w:hAnsi="Times New Roman" w:cs="Times New Roman"/>
      <w:b/>
      <w:bCs/>
      <w:kern w:val="36"/>
      <w:sz w:val="48"/>
      <w:szCs w:val="48"/>
    </w:rPr>
  </w:style>
  <w:style w:type="paragraph" w:customStyle="1" w:styleId="gdp">
    <w:name w:val="gdp"/>
    <w:basedOn w:val="Normal"/>
    <w:rsid w:val="00EE759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727C"/>
    <w:rPr>
      <w:color w:val="800080" w:themeColor="followedHyperlink"/>
      <w:u w:val="single"/>
    </w:rPr>
  </w:style>
  <w:style w:type="character" w:styleId="CommentReference">
    <w:name w:val="annotation reference"/>
    <w:basedOn w:val="DefaultParagraphFont"/>
    <w:uiPriority w:val="99"/>
    <w:semiHidden/>
    <w:unhideWhenUsed/>
    <w:rsid w:val="00193D04"/>
    <w:rPr>
      <w:sz w:val="16"/>
      <w:szCs w:val="16"/>
    </w:rPr>
  </w:style>
  <w:style w:type="paragraph" w:styleId="CommentText">
    <w:name w:val="annotation text"/>
    <w:basedOn w:val="Normal"/>
    <w:link w:val="CommentTextChar"/>
    <w:uiPriority w:val="99"/>
    <w:semiHidden/>
    <w:unhideWhenUsed/>
    <w:rsid w:val="00193D04"/>
    <w:pPr>
      <w:spacing w:line="240" w:lineRule="auto"/>
    </w:pPr>
    <w:rPr>
      <w:sz w:val="20"/>
      <w:szCs w:val="20"/>
    </w:rPr>
  </w:style>
  <w:style w:type="character" w:customStyle="1" w:styleId="CommentTextChar">
    <w:name w:val="Comment Text Char"/>
    <w:basedOn w:val="DefaultParagraphFont"/>
    <w:link w:val="CommentText"/>
    <w:uiPriority w:val="99"/>
    <w:semiHidden/>
    <w:rsid w:val="00193D04"/>
    <w:rPr>
      <w:sz w:val="20"/>
      <w:szCs w:val="20"/>
    </w:rPr>
  </w:style>
  <w:style w:type="paragraph" w:styleId="CommentSubject">
    <w:name w:val="annotation subject"/>
    <w:basedOn w:val="CommentText"/>
    <w:next w:val="CommentText"/>
    <w:link w:val="CommentSubjectChar"/>
    <w:uiPriority w:val="99"/>
    <w:semiHidden/>
    <w:unhideWhenUsed/>
    <w:rsid w:val="00193D04"/>
    <w:rPr>
      <w:b/>
      <w:bCs/>
    </w:rPr>
  </w:style>
  <w:style w:type="character" w:customStyle="1" w:styleId="CommentSubjectChar">
    <w:name w:val="Comment Subject Char"/>
    <w:basedOn w:val="CommentTextChar"/>
    <w:link w:val="CommentSubject"/>
    <w:uiPriority w:val="99"/>
    <w:semiHidden/>
    <w:rsid w:val="00193D04"/>
    <w:rPr>
      <w:b/>
      <w:bCs/>
    </w:rPr>
  </w:style>
  <w:style w:type="paragraph" w:styleId="Revision">
    <w:name w:val="Revision"/>
    <w:hidden/>
    <w:uiPriority w:val="99"/>
    <w:semiHidden/>
    <w:rsid w:val="00193D04"/>
    <w:pPr>
      <w:spacing w:after="0" w:line="240" w:lineRule="auto"/>
    </w:pPr>
  </w:style>
  <w:style w:type="paragraph" w:styleId="BalloonText">
    <w:name w:val="Balloon Text"/>
    <w:basedOn w:val="Normal"/>
    <w:link w:val="BalloonTextChar"/>
    <w:uiPriority w:val="99"/>
    <w:semiHidden/>
    <w:unhideWhenUsed/>
    <w:rsid w:val="00193D04"/>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193D04"/>
    <w:rPr>
      <w:rFonts w:ascii="Arial" w:hAnsi="Arial" w:cs="Arial"/>
      <w:sz w:val="16"/>
      <w:szCs w:val="16"/>
    </w:rPr>
  </w:style>
  <w:style w:type="character" w:styleId="Strong">
    <w:name w:val="Strong"/>
    <w:basedOn w:val="DefaultParagraphFont"/>
    <w:uiPriority w:val="22"/>
    <w:qFormat/>
    <w:rsid w:val="0084449F"/>
    <w:rPr>
      <w:b/>
      <w:bCs/>
    </w:rPr>
  </w:style>
  <w:style w:type="paragraph" w:styleId="NormalWeb">
    <w:name w:val="Normal (Web)"/>
    <w:basedOn w:val="Normal"/>
    <w:uiPriority w:val="99"/>
    <w:unhideWhenUsed/>
    <w:rsid w:val="003C61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10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0536"/>
  </w:style>
  <w:style w:type="paragraph" w:styleId="Footer">
    <w:name w:val="footer"/>
    <w:basedOn w:val="Normal"/>
    <w:link w:val="FooterChar"/>
    <w:uiPriority w:val="99"/>
    <w:unhideWhenUsed/>
    <w:rsid w:val="00A1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36"/>
  </w:style>
</w:styles>
</file>

<file path=word/webSettings.xml><?xml version="1.0" encoding="utf-8"?>
<w:webSettings xmlns:r="http://schemas.openxmlformats.org/officeDocument/2006/relationships" xmlns:w="http://schemas.openxmlformats.org/wordprocessingml/2006/main">
  <w:divs>
    <w:div w:id="116066451">
      <w:bodyDiv w:val="1"/>
      <w:marLeft w:val="0"/>
      <w:marRight w:val="0"/>
      <w:marTop w:val="0"/>
      <w:marBottom w:val="0"/>
      <w:divBdr>
        <w:top w:val="none" w:sz="0" w:space="0" w:color="auto"/>
        <w:left w:val="none" w:sz="0" w:space="0" w:color="auto"/>
        <w:bottom w:val="none" w:sz="0" w:space="0" w:color="auto"/>
        <w:right w:val="none" w:sz="0" w:space="0" w:color="auto"/>
      </w:divBdr>
    </w:div>
    <w:div w:id="118840487">
      <w:bodyDiv w:val="1"/>
      <w:marLeft w:val="0"/>
      <w:marRight w:val="0"/>
      <w:marTop w:val="0"/>
      <w:marBottom w:val="0"/>
      <w:divBdr>
        <w:top w:val="none" w:sz="0" w:space="0" w:color="auto"/>
        <w:left w:val="none" w:sz="0" w:space="0" w:color="auto"/>
        <w:bottom w:val="none" w:sz="0" w:space="0" w:color="auto"/>
        <w:right w:val="none" w:sz="0" w:space="0" w:color="auto"/>
      </w:divBdr>
    </w:div>
    <w:div w:id="265309803">
      <w:bodyDiv w:val="1"/>
      <w:marLeft w:val="0"/>
      <w:marRight w:val="0"/>
      <w:marTop w:val="0"/>
      <w:marBottom w:val="0"/>
      <w:divBdr>
        <w:top w:val="none" w:sz="0" w:space="0" w:color="auto"/>
        <w:left w:val="none" w:sz="0" w:space="0" w:color="auto"/>
        <w:bottom w:val="none" w:sz="0" w:space="0" w:color="auto"/>
        <w:right w:val="none" w:sz="0" w:space="0" w:color="auto"/>
      </w:divBdr>
    </w:div>
    <w:div w:id="275139481">
      <w:bodyDiv w:val="1"/>
      <w:marLeft w:val="0"/>
      <w:marRight w:val="0"/>
      <w:marTop w:val="0"/>
      <w:marBottom w:val="0"/>
      <w:divBdr>
        <w:top w:val="none" w:sz="0" w:space="0" w:color="auto"/>
        <w:left w:val="none" w:sz="0" w:space="0" w:color="auto"/>
        <w:bottom w:val="none" w:sz="0" w:space="0" w:color="auto"/>
        <w:right w:val="none" w:sz="0" w:space="0" w:color="auto"/>
      </w:divBdr>
      <w:divsChild>
        <w:div w:id="1549102589">
          <w:marLeft w:val="0"/>
          <w:marRight w:val="0"/>
          <w:marTop w:val="0"/>
          <w:marBottom w:val="0"/>
          <w:divBdr>
            <w:top w:val="none" w:sz="0" w:space="0" w:color="auto"/>
            <w:left w:val="none" w:sz="0" w:space="0" w:color="auto"/>
            <w:bottom w:val="none" w:sz="0" w:space="0" w:color="auto"/>
            <w:right w:val="none" w:sz="0" w:space="0" w:color="auto"/>
          </w:divBdr>
        </w:div>
        <w:div w:id="556089473">
          <w:marLeft w:val="0"/>
          <w:marRight w:val="0"/>
          <w:marTop w:val="0"/>
          <w:marBottom w:val="0"/>
          <w:divBdr>
            <w:top w:val="none" w:sz="0" w:space="0" w:color="auto"/>
            <w:left w:val="none" w:sz="0" w:space="0" w:color="auto"/>
            <w:bottom w:val="none" w:sz="0" w:space="0" w:color="auto"/>
            <w:right w:val="none" w:sz="0" w:space="0" w:color="auto"/>
          </w:divBdr>
          <w:divsChild>
            <w:div w:id="505754949">
              <w:marLeft w:val="0"/>
              <w:marRight w:val="0"/>
              <w:marTop w:val="0"/>
              <w:marBottom w:val="0"/>
              <w:divBdr>
                <w:top w:val="none" w:sz="0" w:space="0" w:color="auto"/>
                <w:left w:val="none" w:sz="0" w:space="0" w:color="auto"/>
                <w:bottom w:val="none" w:sz="0" w:space="0" w:color="auto"/>
                <w:right w:val="none" w:sz="0" w:space="0" w:color="auto"/>
              </w:divBdr>
            </w:div>
          </w:divsChild>
        </w:div>
        <w:div w:id="1297221910">
          <w:marLeft w:val="0"/>
          <w:marRight w:val="0"/>
          <w:marTop w:val="0"/>
          <w:marBottom w:val="0"/>
          <w:divBdr>
            <w:top w:val="none" w:sz="0" w:space="0" w:color="auto"/>
            <w:left w:val="none" w:sz="0" w:space="0" w:color="auto"/>
            <w:bottom w:val="none" w:sz="0" w:space="0" w:color="auto"/>
            <w:right w:val="none" w:sz="0" w:space="0" w:color="auto"/>
          </w:divBdr>
          <w:divsChild>
            <w:div w:id="9563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4042">
      <w:bodyDiv w:val="1"/>
      <w:marLeft w:val="0"/>
      <w:marRight w:val="0"/>
      <w:marTop w:val="0"/>
      <w:marBottom w:val="0"/>
      <w:divBdr>
        <w:top w:val="none" w:sz="0" w:space="0" w:color="auto"/>
        <w:left w:val="none" w:sz="0" w:space="0" w:color="auto"/>
        <w:bottom w:val="none" w:sz="0" w:space="0" w:color="auto"/>
        <w:right w:val="none" w:sz="0" w:space="0" w:color="auto"/>
      </w:divBdr>
    </w:div>
    <w:div w:id="360477032">
      <w:bodyDiv w:val="1"/>
      <w:marLeft w:val="0"/>
      <w:marRight w:val="0"/>
      <w:marTop w:val="0"/>
      <w:marBottom w:val="0"/>
      <w:divBdr>
        <w:top w:val="none" w:sz="0" w:space="0" w:color="auto"/>
        <w:left w:val="none" w:sz="0" w:space="0" w:color="auto"/>
        <w:bottom w:val="none" w:sz="0" w:space="0" w:color="auto"/>
        <w:right w:val="none" w:sz="0" w:space="0" w:color="auto"/>
      </w:divBdr>
    </w:div>
    <w:div w:id="569924321">
      <w:bodyDiv w:val="1"/>
      <w:marLeft w:val="0"/>
      <w:marRight w:val="0"/>
      <w:marTop w:val="0"/>
      <w:marBottom w:val="0"/>
      <w:divBdr>
        <w:top w:val="none" w:sz="0" w:space="0" w:color="auto"/>
        <w:left w:val="none" w:sz="0" w:space="0" w:color="auto"/>
        <w:bottom w:val="none" w:sz="0" w:space="0" w:color="auto"/>
        <w:right w:val="none" w:sz="0" w:space="0" w:color="auto"/>
      </w:divBdr>
    </w:div>
    <w:div w:id="677586230">
      <w:bodyDiv w:val="1"/>
      <w:marLeft w:val="0"/>
      <w:marRight w:val="0"/>
      <w:marTop w:val="0"/>
      <w:marBottom w:val="0"/>
      <w:divBdr>
        <w:top w:val="none" w:sz="0" w:space="0" w:color="auto"/>
        <w:left w:val="none" w:sz="0" w:space="0" w:color="auto"/>
        <w:bottom w:val="none" w:sz="0" w:space="0" w:color="auto"/>
        <w:right w:val="none" w:sz="0" w:space="0" w:color="auto"/>
      </w:divBdr>
    </w:div>
    <w:div w:id="768085333">
      <w:bodyDiv w:val="1"/>
      <w:marLeft w:val="0"/>
      <w:marRight w:val="0"/>
      <w:marTop w:val="0"/>
      <w:marBottom w:val="0"/>
      <w:divBdr>
        <w:top w:val="none" w:sz="0" w:space="0" w:color="auto"/>
        <w:left w:val="none" w:sz="0" w:space="0" w:color="auto"/>
        <w:bottom w:val="none" w:sz="0" w:space="0" w:color="auto"/>
        <w:right w:val="none" w:sz="0" w:space="0" w:color="auto"/>
      </w:divBdr>
    </w:div>
    <w:div w:id="769009830">
      <w:bodyDiv w:val="1"/>
      <w:marLeft w:val="0"/>
      <w:marRight w:val="0"/>
      <w:marTop w:val="0"/>
      <w:marBottom w:val="0"/>
      <w:divBdr>
        <w:top w:val="none" w:sz="0" w:space="0" w:color="auto"/>
        <w:left w:val="none" w:sz="0" w:space="0" w:color="auto"/>
        <w:bottom w:val="none" w:sz="0" w:space="0" w:color="auto"/>
        <w:right w:val="none" w:sz="0" w:space="0" w:color="auto"/>
      </w:divBdr>
      <w:divsChild>
        <w:div w:id="2084452907">
          <w:marLeft w:val="0"/>
          <w:marRight w:val="0"/>
          <w:marTop w:val="0"/>
          <w:marBottom w:val="0"/>
          <w:divBdr>
            <w:top w:val="none" w:sz="0" w:space="0" w:color="auto"/>
            <w:left w:val="none" w:sz="0" w:space="0" w:color="auto"/>
            <w:bottom w:val="none" w:sz="0" w:space="0" w:color="auto"/>
            <w:right w:val="none" w:sz="0" w:space="0" w:color="auto"/>
          </w:divBdr>
          <w:divsChild>
            <w:div w:id="8812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5249">
      <w:bodyDiv w:val="1"/>
      <w:marLeft w:val="0"/>
      <w:marRight w:val="0"/>
      <w:marTop w:val="0"/>
      <w:marBottom w:val="0"/>
      <w:divBdr>
        <w:top w:val="none" w:sz="0" w:space="0" w:color="auto"/>
        <w:left w:val="none" w:sz="0" w:space="0" w:color="auto"/>
        <w:bottom w:val="none" w:sz="0" w:space="0" w:color="auto"/>
        <w:right w:val="none" w:sz="0" w:space="0" w:color="auto"/>
      </w:divBdr>
    </w:div>
    <w:div w:id="866873534">
      <w:bodyDiv w:val="1"/>
      <w:marLeft w:val="0"/>
      <w:marRight w:val="0"/>
      <w:marTop w:val="0"/>
      <w:marBottom w:val="0"/>
      <w:divBdr>
        <w:top w:val="none" w:sz="0" w:space="0" w:color="auto"/>
        <w:left w:val="none" w:sz="0" w:space="0" w:color="auto"/>
        <w:bottom w:val="none" w:sz="0" w:space="0" w:color="auto"/>
        <w:right w:val="none" w:sz="0" w:space="0" w:color="auto"/>
      </w:divBdr>
    </w:div>
    <w:div w:id="900479432">
      <w:bodyDiv w:val="1"/>
      <w:marLeft w:val="0"/>
      <w:marRight w:val="0"/>
      <w:marTop w:val="0"/>
      <w:marBottom w:val="0"/>
      <w:divBdr>
        <w:top w:val="none" w:sz="0" w:space="0" w:color="auto"/>
        <w:left w:val="none" w:sz="0" w:space="0" w:color="auto"/>
        <w:bottom w:val="none" w:sz="0" w:space="0" w:color="auto"/>
        <w:right w:val="none" w:sz="0" w:space="0" w:color="auto"/>
      </w:divBdr>
    </w:div>
    <w:div w:id="966544419">
      <w:bodyDiv w:val="1"/>
      <w:marLeft w:val="0"/>
      <w:marRight w:val="0"/>
      <w:marTop w:val="0"/>
      <w:marBottom w:val="0"/>
      <w:divBdr>
        <w:top w:val="none" w:sz="0" w:space="0" w:color="auto"/>
        <w:left w:val="none" w:sz="0" w:space="0" w:color="auto"/>
        <w:bottom w:val="none" w:sz="0" w:space="0" w:color="auto"/>
        <w:right w:val="none" w:sz="0" w:space="0" w:color="auto"/>
      </w:divBdr>
    </w:div>
    <w:div w:id="983120583">
      <w:bodyDiv w:val="1"/>
      <w:marLeft w:val="0"/>
      <w:marRight w:val="0"/>
      <w:marTop w:val="0"/>
      <w:marBottom w:val="0"/>
      <w:divBdr>
        <w:top w:val="none" w:sz="0" w:space="0" w:color="auto"/>
        <w:left w:val="none" w:sz="0" w:space="0" w:color="auto"/>
        <w:bottom w:val="none" w:sz="0" w:space="0" w:color="auto"/>
        <w:right w:val="none" w:sz="0" w:space="0" w:color="auto"/>
      </w:divBdr>
    </w:div>
    <w:div w:id="993143205">
      <w:bodyDiv w:val="1"/>
      <w:marLeft w:val="0"/>
      <w:marRight w:val="0"/>
      <w:marTop w:val="0"/>
      <w:marBottom w:val="0"/>
      <w:divBdr>
        <w:top w:val="none" w:sz="0" w:space="0" w:color="auto"/>
        <w:left w:val="none" w:sz="0" w:space="0" w:color="auto"/>
        <w:bottom w:val="none" w:sz="0" w:space="0" w:color="auto"/>
        <w:right w:val="none" w:sz="0" w:space="0" w:color="auto"/>
      </w:divBdr>
    </w:div>
    <w:div w:id="996767495">
      <w:bodyDiv w:val="1"/>
      <w:marLeft w:val="0"/>
      <w:marRight w:val="0"/>
      <w:marTop w:val="0"/>
      <w:marBottom w:val="0"/>
      <w:divBdr>
        <w:top w:val="none" w:sz="0" w:space="0" w:color="auto"/>
        <w:left w:val="none" w:sz="0" w:space="0" w:color="auto"/>
        <w:bottom w:val="none" w:sz="0" w:space="0" w:color="auto"/>
        <w:right w:val="none" w:sz="0" w:space="0" w:color="auto"/>
      </w:divBdr>
    </w:div>
    <w:div w:id="1206016435">
      <w:bodyDiv w:val="1"/>
      <w:marLeft w:val="0"/>
      <w:marRight w:val="0"/>
      <w:marTop w:val="0"/>
      <w:marBottom w:val="0"/>
      <w:divBdr>
        <w:top w:val="none" w:sz="0" w:space="0" w:color="auto"/>
        <w:left w:val="none" w:sz="0" w:space="0" w:color="auto"/>
        <w:bottom w:val="none" w:sz="0" w:space="0" w:color="auto"/>
        <w:right w:val="none" w:sz="0" w:space="0" w:color="auto"/>
      </w:divBdr>
    </w:div>
    <w:div w:id="1244024331">
      <w:bodyDiv w:val="1"/>
      <w:marLeft w:val="0"/>
      <w:marRight w:val="0"/>
      <w:marTop w:val="0"/>
      <w:marBottom w:val="0"/>
      <w:divBdr>
        <w:top w:val="none" w:sz="0" w:space="0" w:color="auto"/>
        <w:left w:val="none" w:sz="0" w:space="0" w:color="auto"/>
        <w:bottom w:val="none" w:sz="0" w:space="0" w:color="auto"/>
        <w:right w:val="none" w:sz="0" w:space="0" w:color="auto"/>
      </w:divBdr>
    </w:div>
    <w:div w:id="1283539507">
      <w:bodyDiv w:val="1"/>
      <w:marLeft w:val="0"/>
      <w:marRight w:val="0"/>
      <w:marTop w:val="0"/>
      <w:marBottom w:val="0"/>
      <w:divBdr>
        <w:top w:val="none" w:sz="0" w:space="0" w:color="auto"/>
        <w:left w:val="none" w:sz="0" w:space="0" w:color="auto"/>
        <w:bottom w:val="none" w:sz="0" w:space="0" w:color="auto"/>
        <w:right w:val="none" w:sz="0" w:space="0" w:color="auto"/>
      </w:divBdr>
    </w:div>
    <w:div w:id="1293251243">
      <w:bodyDiv w:val="1"/>
      <w:marLeft w:val="0"/>
      <w:marRight w:val="0"/>
      <w:marTop w:val="0"/>
      <w:marBottom w:val="0"/>
      <w:divBdr>
        <w:top w:val="none" w:sz="0" w:space="0" w:color="auto"/>
        <w:left w:val="none" w:sz="0" w:space="0" w:color="auto"/>
        <w:bottom w:val="none" w:sz="0" w:space="0" w:color="auto"/>
        <w:right w:val="none" w:sz="0" w:space="0" w:color="auto"/>
      </w:divBdr>
    </w:div>
    <w:div w:id="1302231701">
      <w:bodyDiv w:val="1"/>
      <w:marLeft w:val="0"/>
      <w:marRight w:val="0"/>
      <w:marTop w:val="0"/>
      <w:marBottom w:val="0"/>
      <w:divBdr>
        <w:top w:val="none" w:sz="0" w:space="0" w:color="auto"/>
        <w:left w:val="none" w:sz="0" w:space="0" w:color="auto"/>
        <w:bottom w:val="none" w:sz="0" w:space="0" w:color="auto"/>
        <w:right w:val="none" w:sz="0" w:space="0" w:color="auto"/>
      </w:divBdr>
    </w:div>
    <w:div w:id="1412384168">
      <w:bodyDiv w:val="1"/>
      <w:marLeft w:val="0"/>
      <w:marRight w:val="0"/>
      <w:marTop w:val="0"/>
      <w:marBottom w:val="0"/>
      <w:divBdr>
        <w:top w:val="none" w:sz="0" w:space="0" w:color="auto"/>
        <w:left w:val="none" w:sz="0" w:space="0" w:color="auto"/>
        <w:bottom w:val="none" w:sz="0" w:space="0" w:color="auto"/>
        <w:right w:val="none" w:sz="0" w:space="0" w:color="auto"/>
      </w:divBdr>
    </w:div>
    <w:div w:id="1416900463">
      <w:bodyDiv w:val="1"/>
      <w:marLeft w:val="0"/>
      <w:marRight w:val="0"/>
      <w:marTop w:val="0"/>
      <w:marBottom w:val="0"/>
      <w:divBdr>
        <w:top w:val="none" w:sz="0" w:space="0" w:color="auto"/>
        <w:left w:val="none" w:sz="0" w:space="0" w:color="auto"/>
        <w:bottom w:val="none" w:sz="0" w:space="0" w:color="auto"/>
        <w:right w:val="none" w:sz="0" w:space="0" w:color="auto"/>
      </w:divBdr>
    </w:div>
    <w:div w:id="1666395044">
      <w:bodyDiv w:val="1"/>
      <w:marLeft w:val="0"/>
      <w:marRight w:val="0"/>
      <w:marTop w:val="0"/>
      <w:marBottom w:val="0"/>
      <w:divBdr>
        <w:top w:val="none" w:sz="0" w:space="0" w:color="auto"/>
        <w:left w:val="none" w:sz="0" w:space="0" w:color="auto"/>
        <w:bottom w:val="none" w:sz="0" w:space="0" w:color="auto"/>
        <w:right w:val="none" w:sz="0" w:space="0" w:color="auto"/>
      </w:divBdr>
    </w:div>
    <w:div w:id="1843160292">
      <w:bodyDiv w:val="1"/>
      <w:marLeft w:val="0"/>
      <w:marRight w:val="0"/>
      <w:marTop w:val="0"/>
      <w:marBottom w:val="0"/>
      <w:divBdr>
        <w:top w:val="none" w:sz="0" w:space="0" w:color="auto"/>
        <w:left w:val="none" w:sz="0" w:space="0" w:color="auto"/>
        <w:bottom w:val="none" w:sz="0" w:space="0" w:color="auto"/>
        <w:right w:val="none" w:sz="0" w:space="0" w:color="auto"/>
      </w:divBdr>
    </w:div>
    <w:div w:id="1881476384">
      <w:bodyDiv w:val="1"/>
      <w:marLeft w:val="0"/>
      <w:marRight w:val="0"/>
      <w:marTop w:val="0"/>
      <w:marBottom w:val="0"/>
      <w:divBdr>
        <w:top w:val="none" w:sz="0" w:space="0" w:color="auto"/>
        <w:left w:val="none" w:sz="0" w:space="0" w:color="auto"/>
        <w:bottom w:val="none" w:sz="0" w:space="0" w:color="auto"/>
        <w:right w:val="none" w:sz="0" w:space="0" w:color="auto"/>
      </w:divBdr>
    </w:div>
    <w:div w:id="1974674779">
      <w:bodyDiv w:val="1"/>
      <w:marLeft w:val="0"/>
      <w:marRight w:val="0"/>
      <w:marTop w:val="0"/>
      <w:marBottom w:val="0"/>
      <w:divBdr>
        <w:top w:val="none" w:sz="0" w:space="0" w:color="auto"/>
        <w:left w:val="none" w:sz="0" w:space="0" w:color="auto"/>
        <w:bottom w:val="none" w:sz="0" w:space="0" w:color="auto"/>
        <w:right w:val="none" w:sz="0" w:space="0" w:color="auto"/>
      </w:divBdr>
    </w:div>
    <w:div w:id="21431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community@avangrid.com" TargetMode="External"/><Relationship Id="rId13" Type="http://schemas.openxmlformats.org/officeDocument/2006/relationships/hyperlink" Target="mailto:tisdale.don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ahagun@blm.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6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iddell@blm.gov" TargetMode="External"/><Relationship Id="rId4" Type="http://schemas.openxmlformats.org/officeDocument/2006/relationships/settings" Target="settings.xml"/><Relationship Id="rId9" Type="http://schemas.openxmlformats.org/officeDocument/2006/relationships/hyperlink" Target="mailto:lazaro.herrera@sdcounty.ca.gov" TargetMode="External"/><Relationship Id="rId14" Type="http://schemas.openxmlformats.org/officeDocument/2006/relationships/hyperlink" Target="http://www.sandiegocounty.gov/content/sdc/pds/gpupdate/comm/blv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36EA6-7BBA-491F-9C1E-FC00DDE4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&amp; Ed</dc:creator>
  <cp:lastModifiedBy>Donna &amp; Ed</cp:lastModifiedBy>
  <cp:revision>5</cp:revision>
  <cp:lastPrinted>2018-10-03T18:37:00Z</cp:lastPrinted>
  <dcterms:created xsi:type="dcterms:W3CDTF">2018-10-21T19:28:00Z</dcterms:created>
  <dcterms:modified xsi:type="dcterms:W3CDTF">2018-10-30T17:39:00Z</dcterms:modified>
</cp:coreProperties>
</file>